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917" w:rsidRDefault="00F24917" w:rsidP="00D00358">
      <w:pPr>
        <w:jc w:val="center"/>
      </w:pP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15388" w:rsidRPr="00F621CD" w:rsidRDefault="00315388" w:rsidP="00315388">
      <w:pPr>
        <w:spacing w:line="276" w:lineRule="auto"/>
        <w:jc w:val="center"/>
        <w:rPr>
          <w:b/>
          <w:sz w:val="32"/>
          <w:szCs w:val="32"/>
        </w:rPr>
      </w:pPr>
    </w:p>
    <w:p w:rsidR="00315388" w:rsidRDefault="00315388" w:rsidP="00315388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15388" w:rsidRDefault="00315388" w:rsidP="00315388">
      <w:pPr>
        <w:spacing w:line="276" w:lineRule="auto"/>
        <w:rPr>
          <w:sz w:val="28"/>
          <w:szCs w:val="28"/>
        </w:rPr>
      </w:pPr>
    </w:p>
    <w:p w:rsidR="00315388" w:rsidRDefault="00315388" w:rsidP="0031538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BA0025">
        <w:rPr>
          <w:sz w:val="28"/>
          <w:szCs w:val="28"/>
        </w:rPr>
        <w:t>5</w:t>
      </w:r>
      <w:r>
        <w:rPr>
          <w:sz w:val="28"/>
          <w:szCs w:val="28"/>
        </w:rPr>
        <w:t>.11.201</w:t>
      </w:r>
      <w:r w:rsidR="00D74A30">
        <w:rPr>
          <w:sz w:val="28"/>
          <w:szCs w:val="28"/>
        </w:rPr>
        <w:t>9</w:t>
      </w:r>
      <w:r>
        <w:rPr>
          <w:sz w:val="28"/>
          <w:szCs w:val="28"/>
        </w:rPr>
        <w:t xml:space="preserve">г.                             </w:t>
      </w:r>
      <w:r w:rsidRPr="00F621CD">
        <w:rPr>
          <w:b/>
          <w:sz w:val="28"/>
          <w:szCs w:val="28"/>
        </w:rPr>
        <w:t>№</w:t>
      </w:r>
      <w:r w:rsidRPr="00EF187D">
        <w:rPr>
          <w:b/>
          <w:sz w:val="28"/>
          <w:szCs w:val="28"/>
        </w:rPr>
        <w:t xml:space="preserve"> </w:t>
      </w:r>
      <w:r w:rsidR="00BA0025">
        <w:rPr>
          <w:b/>
          <w:sz w:val="28"/>
          <w:szCs w:val="28"/>
        </w:rPr>
        <w:t>91</w:t>
      </w:r>
      <w:r w:rsidRPr="00EF18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х. Верхний Митякин</w:t>
      </w:r>
    </w:p>
    <w:p w:rsidR="00315388" w:rsidRDefault="00315388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C012CA" w:rsidRPr="00B64875" w:rsidRDefault="00C012CA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 xml:space="preserve">Об основных направлениях </w:t>
      </w:r>
    </w:p>
    <w:p w:rsidR="00C012CA" w:rsidRPr="00B64875" w:rsidRDefault="00C012CA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 xml:space="preserve">бюджетной и налоговой политики </w:t>
      </w:r>
    </w:p>
    <w:p w:rsidR="00C012CA" w:rsidRPr="00B64875" w:rsidRDefault="007B34E5" w:rsidP="00064B30">
      <w:pPr>
        <w:widowControl w:val="0"/>
        <w:autoSpaceDE w:val="0"/>
        <w:autoSpaceDN w:val="0"/>
        <w:adjustRightInd w:val="0"/>
        <w:spacing w:line="228" w:lineRule="auto"/>
        <w:jc w:val="center"/>
        <w:outlineLvl w:val="0"/>
        <w:rPr>
          <w:bCs/>
          <w:color w:val="000000"/>
          <w:sz w:val="28"/>
          <w:szCs w:val="28"/>
        </w:rPr>
      </w:pPr>
      <w:r w:rsidRPr="00B64875">
        <w:rPr>
          <w:bCs/>
          <w:color w:val="000000"/>
          <w:sz w:val="28"/>
          <w:szCs w:val="28"/>
        </w:rPr>
        <w:t>Красновского сельского поселения</w:t>
      </w:r>
      <w:r w:rsidR="0086020F" w:rsidRPr="00B64875">
        <w:rPr>
          <w:bCs/>
          <w:color w:val="000000"/>
          <w:sz w:val="28"/>
          <w:szCs w:val="28"/>
        </w:rPr>
        <w:t xml:space="preserve"> на</w:t>
      </w:r>
      <w:r w:rsidR="0086020F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20</w:t>
      </w:r>
      <w:r w:rsidR="00D74A30">
        <w:rPr>
          <w:bCs/>
          <w:color w:val="000000"/>
          <w:sz w:val="28"/>
          <w:szCs w:val="28"/>
        </w:rPr>
        <w:t>20</w:t>
      </w:r>
      <w:r w:rsidR="00C012CA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–</w:t>
      </w:r>
      <w:r w:rsidR="00C012CA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202</w:t>
      </w:r>
      <w:r w:rsidR="00D74A30">
        <w:rPr>
          <w:bCs/>
          <w:color w:val="000000"/>
          <w:sz w:val="28"/>
          <w:szCs w:val="28"/>
        </w:rPr>
        <w:t>2</w:t>
      </w:r>
      <w:r w:rsidR="0086020F" w:rsidRPr="00B64875">
        <w:rPr>
          <w:bCs/>
          <w:color w:val="000000"/>
          <w:sz w:val="28"/>
          <w:szCs w:val="28"/>
          <w:lang w:val="en-US"/>
        </w:rPr>
        <w:t> </w:t>
      </w:r>
      <w:r w:rsidR="00C012CA" w:rsidRPr="00B64875">
        <w:rPr>
          <w:bCs/>
          <w:color w:val="000000"/>
          <w:sz w:val="28"/>
          <w:szCs w:val="28"/>
        </w:rPr>
        <w:t>годы</w:t>
      </w: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center"/>
        <w:rPr>
          <w:color w:val="000000"/>
          <w:sz w:val="24"/>
          <w:szCs w:val="28"/>
        </w:rPr>
      </w:pPr>
    </w:p>
    <w:p w:rsidR="00C012CA" w:rsidRDefault="00C012CA" w:rsidP="00B64875">
      <w:pPr>
        <w:widowControl w:val="0"/>
        <w:ind w:firstLine="709"/>
        <w:jc w:val="both"/>
        <w:rPr>
          <w:b/>
          <w:bCs/>
          <w:color w:val="000000"/>
          <w:spacing w:val="60"/>
          <w:sz w:val="28"/>
          <w:szCs w:val="28"/>
        </w:rPr>
      </w:pPr>
      <w:r w:rsidRPr="00D611CF">
        <w:rPr>
          <w:color w:val="000000"/>
          <w:sz w:val="28"/>
          <w:szCs w:val="28"/>
        </w:rPr>
        <w:t>В соответствии со статьей 184</w:t>
      </w:r>
      <w:r w:rsidRPr="00D611CF">
        <w:rPr>
          <w:color w:val="000000"/>
          <w:sz w:val="28"/>
          <w:szCs w:val="28"/>
          <w:vertAlign w:val="superscript"/>
        </w:rPr>
        <w:t>2</w:t>
      </w:r>
      <w:r w:rsidRPr="00D611CF">
        <w:rPr>
          <w:color w:val="000000"/>
          <w:sz w:val="28"/>
          <w:szCs w:val="28"/>
        </w:rPr>
        <w:t xml:space="preserve"> Бюджетного кодекса Российской Федерации, постановлением </w:t>
      </w:r>
      <w:r w:rsidR="007B34E5">
        <w:rPr>
          <w:color w:val="000000"/>
          <w:sz w:val="28"/>
          <w:szCs w:val="28"/>
        </w:rPr>
        <w:t>Администрации Красновского сельского поселения</w:t>
      </w:r>
      <w:r w:rsidRPr="00D611CF">
        <w:rPr>
          <w:color w:val="000000"/>
          <w:sz w:val="28"/>
          <w:szCs w:val="28"/>
        </w:rPr>
        <w:t xml:space="preserve"> </w:t>
      </w:r>
      <w:r w:rsidRPr="00B64875">
        <w:rPr>
          <w:color w:val="000000"/>
          <w:sz w:val="28"/>
          <w:szCs w:val="28"/>
        </w:rPr>
        <w:t>от </w:t>
      </w:r>
      <w:r w:rsidRPr="00407882">
        <w:rPr>
          <w:color w:val="000000"/>
          <w:sz w:val="28"/>
          <w:szCs w:val="28"/>
        </w:rPr>
        <w:t>1</w:t>
      </w:r>
      <w:r w:rsidR="00407882" w:rsidRPr="00407882">
        <w:rPr>
          <w:color w:val="000000"/>
          <w:sz w:val="28"/>
          <w:szCs w:val="28"/>
        </w:rPr>
        <w:t>8</w:t>
      </w:r>
      <w:r w:rsidRPr="00407882">
        <w:rPr>
          <w:color w:val="000000"/>
          <w:sz w:val="28"/>
          <w:szCs w:val="28"/>
        </w:rPr>
        <w:t>.0</w:t>
      </w:r>
      <w:r w:rsidR="00407882" w:rsidRPr="00407882">
        <w:rPr>
          <w:color w:val="000000"/>
          <w:sz w:val="28"/>
          <w:szCs w:val="28"/>
        </w:rPr>
        <w:t>6</w:t>
      </w:r>
      <w:r w:rsidRPr="00407882">
        <w:rPr>
          <w:color w:val="000000"/>
          <w:sz w:val="28"/>
          <w:szCs w:val="28"/>
        </w:rPr>
        <w:t>.2018 № </w:t>
      </w:r>
      <w:r w:rsidR="00B64875" w:rsidRPr="00407882">
        <w:rPr>
          <w:color w:val="000000"/>
          <w:sz w:val="28"/>
          <w:szCs w:val="28"/>
        </w:rPr>
        <w:t>6</w:t>
      </w:r>
      <w:r w:rsidR="00407882" w:rsidRPr="00407882">
        <w:rPr>
          <w:color w:val="000000"/>
          <w:sz w:val="28"/>
          <w:szCs w:val="28"/>
        </w:rPr>
        <w:t>1</w:t>
      </w:r>
      <w:r w:rsidRPr="00D611CF">
        <w:rPr>
          <w:color w:val="000000"/>
          <w:sz w:val="28"/>
          <w:szCs w:val="28"/>
        </w:rPr>
        <w:t xml:space="preserve"> «Об утверждении Порядка и сроков составления проекта бюджета </w:t>
      </w:r>
      <w:r w:rsidR="007B34E5">
        <w:rPr>
          <w:color w:val="000000"/>
          <w:sz w:val="28"/>
          <w:szCs w:val="28"/>
        </w:rPr>
        <w:t>Красновского сельского поселения</w:t>
      </w:r>
      <w:r w:rsidR="007B34E5" w:rsidRPr="00D611CF">
        <w:rPr>
          <w:color w:val="000000"/>
          <w:sz w:val="28"/>
          <w:szCs w:val="28"/>
        </w:rPr>
        <w:t xml:space="preserve"> </w:t>
      </w:r>
      <w:r w:rsidRPr="00D611CF">
        <w:rPr>
          <w:color w:val="000000"/>
          <w:sz w:val="28"/>
          <w:szCs w:val="28"/>
        </w:rPr>
        <w:t>на 20</w:t>
      </w:r>
      <w:r w:rsidR="005378E6">
        <w:rPr>
          <w:color w:val="000000"/>
          <w:sz w:val="28"/>
          <w:szCs w:val="28"/>
        </w:rPr>
        <w:t>20</w:t>
      </w:r>
      <w:r w:rsidRPr="00D611CF">
        <w:rPr>
          <w:color w:val="000000"/>
          <w:sz w:val="28"/>
          <w:szCs w:val="28"/>
        </w:rPr>
        <w:t xml:space="preserve"> год </w:t>
      </w:r>
      <w:r w:rsidR="0086020F">
        <w:rPr>
          <w:color w:val="000000"/>
          <w:sz w:val="28"/>
          <w:szCs w:val="28"/>
        </w:rPr>
        <w:t>и</w:t>
      </w:r>
      <w:r w:rsidR="0086020F">
        <w:rPr>
          <w:color w:val="000000"/>
          <w:sz w:val="28"/>
          <w:szCs w:val="28"/>
          <w:lang w:val="en-US"/>
        </w:rPr>
        <w:t> </w:t>
      </w:r>
      <w:r w:rsidR="0086020F">
        <w:rPr>
          <w:color w:val="000000"/>
          <w:sz w:val="28"/>
          <w:szCs w:val="28"/>
        </w:rPr>
        <w:t>на</w:t>
      </w:r>
      <w:r w:rsidR="0086020F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плановый период </w:t>
      </w:r>
      <w:r w:rsidRPr="00D611CF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</w:t>
      </w:r>
      <w:r w:rsidR="005378E6">
        <w:rPr>
          <w:color w:val="000000"/>
          <w:sz w:val="28"/>
          <w:szCs w:val="28"/>
        </w:rPr>
        <w:t>1</w:t>
      </w:r>
      <w:r w:rsidRPr="00D611CF">
        <w:rPr>
          <w:color w:val="000000"/>
          <w:sz w:val="28"/>
          <w:szCs w:val="28"/>
        </w:rPr>
        <w:t xml:space="preserve"> и 202</w:t>
      </w:r>
      <w:r w:rsidR="005378E6">
        <w:rPr>
          <w:color w:val="000000"/>
          <w:sz w:val="28"/>
          <w:szCs w:val="28"/>
        </w:rPr>
        <w:t>2</w:t>
      </w:r>
      <w:r w:rsidRPr="00D611CF">
        <w:rPr>
          <w:color w:val="000000"/>
          <w:sz w:val="28"/>
          <w:szCs w:val="28"/>
        </w:rPr>
        <w:t xml:space="preserve"> годов» </w:t>
      </w:r>
      <w:r w:rsidR="007B34E5">
        <w:rPr>
          <w:color w:val="000000"/>
          <w:sz w:val="28"/>
          <w:szCs w:val="28"/>
        </w:rPr>
        <w:t>Администрация Красновского сельского поселения</w:t>
      </w:r>
      <w:r w:rsidR="007B34E5" w:rsidRPr="0086020F">
        <w:rPr>
          <w:b/>
          <w:bCs/>
          <w:color w:val="000000"/>
          <w:spacing w:val="60"/>
          <w:sz w:val="28"/>
          <w:szCs w:val="28"/>
        </w:rPr>
        <w:t xml:space="preserve"> </w:t>
      </w:r>
    </w:p>
    <w:p w:rsidR="00B64875" w:rsidRDefault="00B64875" w:rsidP="00B64875">
      <w:pPr>
        <w:widowControl w:val="0"/>
        <w:ind w:firstLine="709"/>
        <w:jc w:val="center"/>
        <w:rPr>
          <w:bCs/>
          <w:color w:val="000000"/>
          <w:spacing w:val="60"/>
          <w:sz w:val="28"/>
          <w:szCs w:val="28"/>
        </w:rPr>
      </w:pPr>
    </w:p>
    <w:p w:rsidR="007B34E5" w:rsidRPr="007B34E5" w:rsidRDefault="007B34E5" w:rsidP="00B64875">
      <w:pPr>
        <w:widowControl w:val="0"/>
        <w:ind w:firstLine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pacing w:val="60"/>
          <w:sz w:val="28"/>
          <w:szCs w:val="28"/>
        </w:rPr>
        <w:t>ПОСТАНОВЛЯЕТ:</w:t>
      </w:r>
    </w:p>
    <w:p w:rsidR="00C012CA" w:rsidRPr="00064B30" w:rsidRDefault="00C012CA" w:rsidP="00B64875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C012CA" w:rsidRPr="00064B30" w:rsidRDefault="00C012CA" w:rsidP="0004719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64B30">
        <w:rPr>
          <w:color w:val="000000"/>
          <w:sz w:val="28"/>
          <w:szCs w:val="28"/>
        </w:rPr>
        <w:t xml:space="preserve">1. Утвердить основные направления бюджетной и налоговой политики </w:t>
      </w:r>
      <w:r w:rsidR="007B34E5">
        <w:rPr>
          <w:color w:val="000000"/>
          <w:sz w:val="28"/>
          <w:szCs w:val="28"/>
        </w:rPr>
        <w:t>Красновского сельского поселения</w:t>
      </w:r>
      <w:r w:rsidR="007B34E5" w:rsidRPr="00064B30">
        <w:rPr>
          <w:color w:val="000000"/>
          <w:sz w:val="28"/>
          <w:szCs w:val="28"/>
        </w:rPr>
        <w:t xml:space="preserve"> </w:t>
      </w:r>
      <w:r w:rsidRPr="00064B30">
        <w:rPr>
          <w:color w:val="000000"/>
          <w:sz w:val="28"/>
          <w:szCs w:val="28"/>
        </w:rPr>
        <w:t>на 20</w:t>
      </w:r>
      <w:r w:rsidR="005378E6">
        <w:rPr>
          <w:color w:val="000000"/>
          <w:sz w:val="28"/>
          <w:szCs w:val="28"/>
        </w:rPr>
        <w:t>20</w:t>
      </w:r>
      <w:r w:rsidR="0086020F" w:rsidRPr="00064B30">
        <w:rPr>
          <w:color w:val="000000"/>
          <w:sz w:val="28"/>
          <w:szCs w:val="28"/>
          <w:lang w:val="en-US"/>
        </w:rPr>
        <w:t> </w:t>
      </w:r>
      <w:r w:rsidRPr="00064B30">
        <w:rPr>
          <w:color w:val="000000"/>
          <w:sz w:val="28"/>
          <w:szCs w:val="28"/>
        </w:rPr>
        <w:t>– 202</w:t>
      </w:r>
      <w:r w:rsidR="005378E6">
        <w:rPr>
          <w:color w:val="000000"/>
          <w:sz w:val="28"/>
          <w:szCs w:val="28"/>
        </w:rPr>
        <w:t>2</w:t>
      </w:r>
      <w:r w:rsidRPr="00064B30">
        <w:rPr>
          <w:color w:val="000000"/>
          <w:sz w:val="28"/>
          <w:szCs w:val="28"/>
        </w:rPr>
        <w:t xml:space="preserve"> годы согласно приложению.</w:t>
      </w:r>
    </w:p>
    <w:p w:rsidR="00B64875" w:rsidRDefault="00C012CA" w:rsidP="0004719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064B30">
        <w:rPr>
          <w:color w:val="000000"/>
          <w:sz w:val="28"/>
          <w:szCs w:val="28"/>
        </w:rPr>
        <w:t>2. </w:t>
      </w:r>
      <w:r w:rsidR="00B64875" w:rsidRPr="00B64875">
        <w:rPr>
          <w:sz w:val="28"/>
          <w:szCs w:val="28"/>
        </w:rPr>
        <w:t>Сектору экономики и финансов Администрации Красновского сельского поселения, специалистам Администрации Красновского сельского поселения по курируемым направлениям, главным распорядителям и получателям средств бюджета Красновского сельского поселения Тарасовского района обеспечить разработку проекта бюджета Красновского сельского поселения Тарасовского района на основе основных направлений бюджетной и налоговой политики Красновского сельского поселения на 20</w:t>
      </w:r>
      <w:r w:rsidR="005378E6">
        <w:rPr>
          <w:sz w:val="28"/>
          <w:szCs w:val="28"/>
        </w:rPr>
        <w:t>20</w:t>
      </w:r>
      <w:r w:rsidR="00B64875" w:rsidRPr="00B64875">
        <w:rPr>
          <w:sz w:val="28"/>
          <w:szCs w:val="28"/>
        </w:rPr>
        <w:t xml:space="preserve"> – 202</w:t>
      </w:r>
      <w:r w:rsidR="005378E6">
        <w:rPr>
          <w:sz w:val="28"/>
          <w:szCs w:val="28"/>
        </w:rPr>
        <w:t>2</w:t>
      </w:r>
      <w:r w:rsidR="00B64875" w:rsidRPr="00B64875">
        <w:rPr>
          <w:sz w:val="28"/>
          <w:szCs w:val="28"/>
        </w:rPr>
        <w:t xml:space="preserve"> годы.</w:t>
      </w:r>
    </w:p>
    <w:p w:rsidR="00C012CA" w:rsidRPr="00064B30" w:rsidRDefault="00AA3264" w:rsidP="00047199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012CA" w:rsidRPr="00064B30">
        <w:rPr>
          <w:color w:val="000000"/>
          <w:sz w:val="28"/>
          <w:szCs w:val="28"/>
        </w:rPr>
        <w:t>. Контроль за выполнением наст</w:t>
      </w:r>
      <w:r w:rsidR="0086020F" w:rsidRPr="00064B30">
        <w:rPr>
          <w:color w:val="000000"/>
          <w:sz w:val="28"/>
          <w:szCs w:val="28"/>
        </w:rPr>
        <w:t xml:space="preserve">оящего постановления </w:t>
      </w:r>
      <w:r w:rsidR="007B34E5">
        <w:rPr>
          <w:color w:val="000000"/>
          <w:sz w:val="28"/>
          <w:szCs w:val="28"/>
        </w:rPr>
        <w:t>оставляю за собой</w:t>
      </w:r>
      <w:r w:rsidR="00C012CA" w:rsidRPr="00064B30">
        <w:rPr>
          <w:color w:val="000000"/>
          <w:sz w:val="28"/>
          <w:szCs w:val="28"/>
        </w:rPr>
        <w:t>.</w:t>
      </w:r>
    </w:p>
    <w:p w:rsidR="00C012CA" w:rsidRPr="00693B52" w:rsidRDefault="00C012CA" w:rsidP="00064B30">
      <w:pPr>
        <w:widowControl w:val="0"/>
        <w:autoSpaceDE w:val="0"/>
        <w:autoSpaceDN w:val="0"/>
        <w:spacing w:line="228" w:lineRule="auto"/>
        <w:rPr>
          <w:color w:val="000000"/>
          <w:sz w:val="24"/>
          <w:szCs w:val="24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D41DBC" w:rsidRDefault="00D41DBC" w:rsidP="00064B30">
      <w:pPr>
        <w:tabs>
          <w:tab w:val="left" w:pos="7655"/>
        </w:tabs>
        <w:spacing w:line="228" w:lineRule="auto"/>
        <w:rPr>
          <w:sz w:val="28"/>
        </w:rPr>
      </w:pPr>
    </w:p>
    <w:p w:rsidR="007B34E5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>Глава Администрации</w:t>
      </w:r>
    </w:p>
    <w:p w:rsidR="0086020F" w:rsidRPr="008B5BE7" w:rsidRDefault="007B34E5" w:rsidP="00064B30">
      <w:pPr>
        <w:tabs>
          <w:tab w:val="left" w:pos="7655"/>
        </w:tabs>
        <w:spacing w:line="228" w:lineRule="auto"/>
        <w:rPr>
          <w:sz w:val="28"/>
        </w:rPr>
      </w:pPr>
      <w:r>
        <w:rPr>
          <w:sz w:val="28"/>
        </w:rPr>
        <w:t xml:space="preserve">Красновского сельского поселения                              </w:t>
      </w:r>
      <w:r w:rsidR="0086020F" w:rsidRPr="0086020F">
        <w:rPr>
          <w:sz w:val="28"/>
        </w:rPr>
        <w:t xml:space="preserve">  </w:t>
      </w:r>
      <w:r w:rsidR="0086020F">
        <w:rPr>
          <w:sz w:val="28"/>
        </w:rPr>
        <w:t xml:space="preserve"> </w:t>
      </w:r>
      <w:r>
        <w:rPr>
          <w:sz w:val="28"/>
        </w:rPr>
        <w:t>Г</w:t>
      </w:r>
      <w:r w:rsidR="0086020F">
        <w:rPr>
          <w:sz w:val="28"/>
        </w:rPr>
        <w:t>.</w:t>
      </w:r>
      <w:r>
        <w:rPr>
          <w:sz w:val="28"/>
        </w:rPr>
        <w:t>В</w:t>
      </w:r>
      <w:r w:rsidR="0086020F">
        <w:rPr>
          <w:sz w:val="28"/>
        </w:rPr>
        <w:t xml:space="preserve">. </w:t>
      </w:r>
      <w:r>
        <w:rPr>
          <w:sz w:val="28"/>
        </w:rPr>
        <w:t>Бадаев</w:t>
      </w:r>
    </w:p>
    <w:p w:rsidR="00C012CA" w:rsidRPr="00693B52" w:rsidRDefault="00C012CA" w:rsidP="00064B30">
      <w:pPr>
        <w:spacing w:line="228" w:lineRule="auto"/>
        <w:ind w:right="4711"/>
        <w:rPr>
          <w:sz w:val="24"/>
          <w:szCs w:val="24"/>
        </w:rPr>
      </w:pPr>
    </w:p>
    <w:p w:rsidR="00C012CA" w:rsidRPr="00D611CF" w:rsidRDefault="00C012CA" w:rsidP="00064B30">
      <w:pPr>
        <w:widowControl w:val="0"/>
        <w:autoSpaceDE w:val="0"/>
        <w:autoSpaceDN w:val="0"/>
        <w:spacing w:line="228" w:lineRule="auto"/>
        <w:jc w:val="both"/>
        <w:rPr>
          <w:color w:val="000000"/>
          <w:sz w:val="28"/>
          <w:szCs w:val="28"/>
        </w:rPr>
      </w:pPr>
    </w:p>
    <w:p w:rsidR="00C012CA" w:rsidRPr="00D611CF" w:rsidRDefault="00C012CA" w:rsidP="00F3707F">
      <w:pPr>
        <w:pageBreakBefore/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lastRenderedPageBreak/>
        <w:t>Приложение</w:t>
      </w:r>
    </w:p>
    <w:p w:rsidR="00C012CA" w:rsidRPr="00D611CF" w:rsidRDefault="00C012CA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к постановлению</w:t>
      </w:r>
    </w:p>
    <w:p w:rsidR="00C012CA" w:rsidRDefault="00F3707F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Администрации Красновского</w:t>
      </w:r>
    </w:p>
    <w:p w:rsidR="00F3707F" w:rsidRPr="00D611CF" w:rsidRDefault="00F3707F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C012CA" w:rsidRPr="00D611CF" w:rsidRDefault="00122FC7" w:rsidP="00F3707F">
      <w:pPr>
        <w:widowControl w:val="0"/>
        <w:autoSpaceDE w:val="0"/>
        <w:autoSpaceDN w:val="0"/>
        <w:adjustRightInd w:val="0"/>
        <w:ind w:left="5103" w:hanging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C012CA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="00F3707F">
        <w:rPr>
          <w:color w:val="000000"/>
          <w:sz w:val="28"/>
          <w:szCs w:val="28"/>
        </w:rPr>
        <w:t>0</w:t>
      </w:r>
      <w:r w:rsidR="00BA0025">
        <w:rPr>
          <w:color w:val="000000"/>
          <w:sz w:val="28"/>
          <w:szCs w:val="28"/>
        </w:rPr>
        <w:t>5</w:t>
      </w:r>
      <w:r w:rsidR="00593494">
        <w:rPr>
          <w:color w:val="000000"/>
          <w:sz w:val="28"/>
          <w:szCs w:val="28"/>
        </w:rPr>
        <w:t>.</w:t>
      </w:r>
      <w:r w:rsidR="00F3707F">
        <w:rPr>
          <w:color w:val="000000"/>
          <w:sz w:val="28"/>
          <w:szCs w:val="28"/>
        </w:rPr>
        <w:t>11</w:t>
      </w:r>
      <w:r w:rsidR="00593494">
        <w:rPr>
          <w:color w:val="000000"/>
          <w:sz w:val="28"/>
          <w:szCs w:val="28"/>
        </w:rPr>
        <w:t>.20</w:t>
      </w:r>
      <w:r w:rsidR="005378E6">
        <w:rPr>
          <w:color w:val="000000"/>
          <w:sz w:val="28"/>
          <w:szCs w:val="28"/>
        </w:rPr>
        <w:t>19</w:t>
      </w:r>
      <w:r w:rsidR="00C012CA" w:rsidRPr="00D611CF">
        <w:rPr>
          <w:color w:val="000000"/>
          <w:sz w:val="28"/>
          <w:szCs w:val="28"/>
        </w:rPr>
        <w:t xml:space="preserve"> № </w:t>
      </w:r>
      <w:r w:rsidR="00BA0025">
        <w:rPr>
          <w:color w:val="000000"/>
          <w:sz w:val="28"/>
          <w:szCs w:val="28"/>
        </w:rPr>
        <w:t>91</w:t>
      </w: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C012CA" w:rsidRPr="00D611CF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ОСНОВНЫЕ НАПРАВЛЕНИЯ</w:t>
      </w:r>
    </w:p>
    <w:p w:rsidR="00213F66" w:rsidRDefault="00C012CA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бюджетной и налоговой политики </w:t>
      </w:r>
    </w:p>
    <w:p w:rsidR="00C012CA" w:rsidRPr="00D611CF" w:rsidRDefault="00F3707F" w:rsidP="003D154D">
      <w:pPr>
        <w:widowControl w:val="0"/>
        <w:autoSpaceDE w:val="0"/>
        <w:autoSpaceDN w:val="0"/>
        <w:adjustRightInd w:val="0"/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Красновского сельского поселения</w:t>
      </w:r>
      <w:r w:rsidR="00213F66">
        <w:rPr>
          <w:color w:val="000000"/>
          <w:sz w:val="28"/>
          <w:szCs w:val="28"/>
        </w:rPr>
        <w:t> </w:t>
      </w:r>
      <w:r w:rsidR="005378E6">
        <w:rPr>
          <w:color w:val="000000"/>
          <w:sz w:val="28"/>
          <w:szCs w:val="28"/>
        </w:rPr>
        <w:t>на 2020</w:t>
      </w:r>
      <w:r w:rsidR="00C012CA">
        <w:rPr>
          <w:color w:val="000000"/>
          <w:sz w:val="28"/>
          <w:szCs w:val="28"/>
          <w:lang w:val="en-US"/>
        </w:rPr>
        <w:t> </w:t>
      </w:r>
      <w:r w:rsidR="00C012CA">
        <w:rPr>
          <w:color w:val="000000"/>
          <w:sz w:val="28"/>
          <w:szCs w:val="28"/>
        </w:rPr>
        <w:t>–</w:t>
      </w:r>
      <w:r w:rsidR="00C012CA">
        <w:rPr>
          <w:color w:val="000000"/>
          <w:sz w:val="28"/>
          <w:szCs w:val="28"/>
          <w:lang w:val="en-US"/>
        </w:rPr>
        <w:t> </w:t>
      </w:r>
      <w:r w:rsidR="00C012CA" w:rsidRPr="00D611CF">
        <w:rPr>
          <w:color w:val="000000"/>
          <w:sz w:val="28"/>
          <w:szCs w:val="28"/>
        </w:rPr>
        <w:t>20</w:t>
      </w:r>
      <w:r w:rsidR="00C012CA">
        <w:rPr>
          <w:color w:val="000000"/>
          <w:sz w:val="28"/>
          <w:szCs w:val="28"/>
        </w:rPr>
        <w:t>2</w:t>
      </w:r>
      <w:r w:rsidR="005378E6">
        <w:rPr>
          <w:color w:val="000000"/>
          <w:sz w:val="28"/>
          <w:szCs w:val="28"/>
        </w:rPr>
        <w:t>2</w:t>
      </w:r>
      <w:r w:rsidR="00C012CA" w:rsidRPr="00D611CF">
        <w:rPr>
          <w:color w:val="000000"/>
          <w:sz w:val="28"/>
          <w:szCs w:val="28"/>
        </w:rPr>
        <w:t xml:space="preserve"> годы </w:t>
      </w:r>
    </w:p>
    <w:p w:rsidR="00D25D70" w:rsidRPr="00D611CF" w:rsidRDefault="00D25D70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5E69FB" w:rsidRDefault="00C012CA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B05F88">
        <w:rPr>
          <w:color w:val="000000"/>
          <w:sz w:val="28"/>
          <w:szCs w:val="28"/>
        </w:rPr>
        <w:t xml:space="preserve">Настоящие </w:t>
      </w:r>
      <w:r w:rsidR="005378E6">
        <w:rPr>
          <w:color w:val="000000"/>
          <w:sz w:val="28"/>
          <w:szCs w:val="28"/>
        </w:rPr>
        <w:t>О</w:t>
      </w:r>
      <w:r w:rsidRPr="00B05F88">
        <w:rPr>
          <w:color w:val="000000"/>
          <w:sz w:val="28"/>
          <w:szCs w:val="28"/>
        </w:rPr>
        <w:t>сновные направления сформированы с учетом положений Послания Президента Российской Федерации Федеральному Собранию Российской Федерации от</w:t>
      </w:r>
      <w:r>
        <w:rPr>
          <w:color w:val="000000"/>
          <w:sz w:val="28"/>
          <w:szCs w:val="28"/>
        </w:rPr>
        <w:t xml:space="preserve"> </w:t>
      </w:r>
      <w:r w:rsidR="005378E6">
        <w:rPr>
          <w:color w:val="000000"/>
          <w:sz w:val="28"/>
          <w:szCs w:val="28"/>
        </w:rPr>
        <w:t>20</w:t>
      </w:r>
      <w:r w:rsidRPr="00B05F88">
        <w:rPr>
          <w:color w:val="000000"/>
          <w:sz w:val="28"/>
          <w:szCs w:val="28"/>
        </w:rPr>
        <w:t>.0</w:t>
      </w:r>
      <w:r w:rsidR="005378E6">
        <w:rPr>
          <w:color w:val="000000"/>
          <w:sz w:val="28"/>
          <w:szCs w:val="28"/>
        </w:rPr>
        <w:t>2</w:t>
      </w:r>
      <w:r w:rsidRPr="00B05F88">
        <w:rPr>
          <w:color w:val="000000"/>
          <w:sz w:val="28"/>
          <w:szCs w:val="28"/>
        </w:rPr>
        <w:t>.201</w:t>
      </w:r>
      <w:r w:rsidR="005378E6">
        <w:rPr>
          <w:color w:val="000000"/>
          <w:sz w:val="28"/>
          <w:szCs w:val="28"/>
        </w:rPr>
        <w:t>9</w:t>
      </w:r>
      <w:r w:rsidRPr="00B05F88">
        <w:rPr>
          <w:color w:val="000000"/>
          <w:sz w:val="28"/>
          <w:szCs w:val="28"/>
        </w:rPr>
        <w:t xml:space="preserve">, </w:t>
      </w:r>
      <w:r w:rsidRPr="00D725A6">
        <w:rPr>
          <w:color w:val="000000"/>
          <w:sz w:val="28"/>
          <w:szCs w:val="28"/>
        </w:rPr>
        <w:t xml:space="preserve">указов </w:t>
      </w:r>
      <w:r w:rsidR="005378E6">
        <w:rPr>
          <w:color w:val="000000"/>
          <w:sz w:val="28"/>
          <w:szCs w:val="28"/>
        </w:rPr>
        <w:t>Президента Российской Федерации</w:t>
      </w:r>
      <w:r w:rsidR="005378E6" w:rsidRPr="005378E6">
        <w:rPr>
          <w:spacing w:val="-2"/>
          <w:sz w:val="28"/>
          <w:szCs w:val="28"/>
        </w:rPr>
        <w:t xml:space="preserve"> от 07.05.2012 </w:t>
      </w:r>
      <w:hyperlink r:id="rId7" w:history="1">
        <w:r w:rsidR="005378E6" w:rsidRPr="005378E6">
          <w:rPr>
            <w:spacing w:val="-2"/>
            <w:sz w:val="28"/>
            <w:szCs w:val="28"/>
          </w:rPr>
          <w:t>№ 597</w:t>
        </w:r>
      </w:hyperlink>
      <w:r w:rsidR="005378E6" w:rsidRPr="005378E6">
        <w:rPr>
          <w:spacing w:val="-2"/>
          <w:sz w:val="28"/>
          <w:szCs w:val="28"/>
        </w:rPr>
        <w:t xml:space="preserve"> «О мероприятиях по реализации государственной социальной</w:t>
      </w:r>
      <w:r w:rsidR="005378E6" w:rsidRPr="005378E6">
        <w:rPr>
          <w:sz w:val="28"/>
          <w:szCs w:val="28"/>
        </w:rPr>
        <w:t xml:space="preserve"> политики</w:t>
      </w:r>
      <w:r w:rsidR="005378E6">
        <w:rPr>
          <w:sz w:val="28"/>
          <w:szCs w:val="28"/>
        </w:rPr>
        <w:t>»</w:t>
      </w:r>
      <w:r w:rsidR="005378E6" w:rsidRPr="005378E6">
        <w:rPr>
          <w:sz w:val="28"/>
          <w:szCs w:val="28"/>
        </w:rPr>
        <w:t xml:space="preserve"> и от 07.05.2018 № 204 «О национальных целях и стратегических задачах развития Российской Федерации на период до 2024 года»</w:t>
      </w:r>
      <w:r w:rsidR="005378E6" w:rsidRPr="005378E6">
        <w:rPr>
          <w:color w:val="000000"/>
          <w:sz w:val="28"/>
          <w:szCs w:val="28"/>
        </w:rPr>
        <w:t>, Основных направлений бюджетной, налоговой и таможенно-тарифной политики Российской Федерации на 2020 год и на пл</w:t>
      </w:r>
      <w:r w:rsidR="005E69FB">
        <w:rPr>
          <w:color w:val="000000"/>
          <w:sz w:val="28"/>
          <w:szCs w:val="28"/>
        </w:rPr>
        <w:t xml:space="preserve">ановый период 2021 и 2022 годов, </w:t>
      </w:r>
      <w:r w:rsidR="005E69FB" w:rsidRPr="00976F20">
        <w:rPr>
          <w:color w:val="000000"/>
          <w:sz w:val="28"/>
          <w:szCs w:val="28"/>
        </w:rPr>
        <w:t>основных направлений бюджетной и налоговой политики Ростовской области на 2020 год и на плановый период 2021 и 2022 годов</w:t>
      </w:r>
      <w:r w:rsidR="005E69FB">
        <w:rPr>
          <w:color w:val="000000"/>
          <w:sz w:val="28"/>
          <w:szCs w:val="28"/>
        </w:rPr>
        <w:t>.</w:t>
      </w:r>
    </w:p>
    <w:p w:rsidR="005378E6" w:rsidRPr="005378E6" w:rsidRDefault="005378E6" w:rsidP="005378E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</w:p>
    <w:p w:rsidR="005378E6" w:rsidRDefault="00C012CA" w:rsidP="005378E6">
      <w:pPr>
        <w:widowControl w:val="0"/>
        <w:numPr>
          <w:ilvl w:val="0"/>
          <w:numId w:val="3"/>
        </w:numPr>
        <w:autoSpaceDE w:val="0"/>
        <w:autoSpaceDN w:val="0"/>
        <w:jc w:val="center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Основные итоги реализации </w:t>
      </w:r>
    </w:p>
    <w:p w:rsidR="00C012CA" w:rsidRPr="00D611CF" w:rsidRDefault="005378E6" w:rsidP="005378E6">
      <w:pPr>
        <w:widowControl w:val="0"/>
        <w:autoSpaceDE w:val="0"/>
        <w:autoSpaceDN w:val="0"/>
        <w:ind w:left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C012CA" w:rsidRPr="00D611CF">
        <w:rPr>
          <w:color w:val="000000"/>
          <w:sz w:val="28"/>
          <w:szCs w:val="28"/>
        </w:rPr>
        <w:t>юджетной</w:t>
      </w:r>
      <w:r>
        <w:rPr>
          <w:color w:val="000000"/>
          <w:sz w:val="28"/>
          <w:szCs w:val="28"/>
        </w:rPr>
        <w:t xml:space="preserve"> </w:t>
      </w:r>
      <w:r w:rsidR="00C012CA" w:rsidRPr="00D611CF">
        <w:rPr>
          <w:color w:val="000000"/>
          <w:sz w:val="28"/>
          <w:szCs w:val="28"/>
        </w:rPr>
        <w:t>и налоговой политики</w:t>
      </w:r>
    </w:p>
    <w:p w:rsidR="00C012CA" w:rsidRPr="00D611CF" w:rsidRDefault="00C012CA" w:rsidP="003D154D">
      <w:pPr>
        <w:widowControl w:val="0"/>
        <w:autoSpaceDE w:val="0"/>
        <w:autoSpaceDN w:val="0"/>
        <w:jc w:val="both"/>
        <w:rPr>
          <w:color w:val="000000"/>
          <w:sz w:val="28"/>
          <w:szCs w:val="28"/>
        </w:rPr>
      </w:pPr>
    </w:p>
    <w:p w:rsidR="00C012CA" w:rsidRPr="005378E6" w:rsidRDefault="00C012CA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Бюджетная политика, проводимая </w:t>
      </w:r>
      <w:r w:rsidR="00F3707F">
        <w:rPr>
          <w:color w:val="000000"/>
          <w:sz w:val="28"/>
          <w:szCs w:val="28"/>
        </w:rPr>
        <w:t>Администрацией Красновского сельского поселения</w:t>
      </w:r>
      <w:r w:rsidRPr="00D611CF">
        <w:rPr>
          <w:color w:val="000000"/>
          <w:sz w:val="28"/>
          <w:szCs w:val="28"/>
        </w:rPr>
        <w:t xml:space="preserve">, </w:t>
      </w:r>
      <w:r w:rsidR="005378E6" w:rsidRPr="005378E6">
        <w:rPr>
          <w:color w:val="000000"/>
          <w:sz w:val="28"/>
          <w:szCs w:val="28"/>
        </w:rPr>
        <w:t xml:space="preserve">ориентирована на </w:t>
      </w:r>
      <w:r w:rsidR="005378E6" w:rsidRPr="005378E6">
        <w:rPr>
          <w:sz w:val="28"/>
          <w:szCs w:val="28"/>
        </w:rPr>
        <w:t xml:space="preserve">обеспечение сбалансированности и устойчивости бюджетной системы </w:t>
      </w:r>
      <w:r w:rsidR="005378E6">
        <w:rPr>
          <w:sz w:val="28"/>
          <w:szCs w:val="28"/>
        </w:rPr>
        <w:t>Красновского сельского поселения</w:t>
      </w:r>
      <w:r w:rsidR="005378E6" w:rsidRPr="005378E6">
        <w:rPr>
          <w:sz w:val="28"/>
          <w:szCs w:val="28"/>
        </w:rPr>
        <w:t xml:space="preserve">, решение первоочередных задач, поставленных Президентом Российской Федерации, </w:t>
      </w:r>
      <w:r w:rsidR="005378E6">
        <w:rPr>
          <w:sz w:val="28"/>
          <w:szCs w:val="28"/>
        </w:rPr>
        <w:t xml:space="preserve">Губернатором Ростовской области, Главой </w:t>
      </w:r>
      <w:r w:rsidR="005E69FB">
        <w:rPr>
          <w:sz w:val="28"/>
          <w:szCs w:val="28"/>
        </w:rPr>
        <w:t>А</w:t>
      </w:r>
      <w:r w:rsidR="005378E6">
        <w:rPr>
          <w:sz w:val="28"/>
          <w:szCs w:val="28"/>
        </w:rPr>
        <w:t>дминистрации Красновского сельского поселения.</w:t>
      </w:r>
    </w:p>
    <w:p w:rsidR="005378E6" w:rsidRPr="005378E6" w:rsidRDefault="005378E6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378E6">
        <w:rPr>
          <w:color w:val="000000"/>
          <w:sz w:val="28"/>
          <w:szCs w:val="28"/>
        </w:rPr>
        <w:t xml:space="preserve">Положительная динамика развития отмечается ростом основных показателей по доходам и расходам бюджета </w:t>
      </w:r>
      <w:r>
        <w:rPr>
          <w:color w:val="000000"/>
          <w:sz w:val="28"/>
          <w:szCs w:val="28"/>
        </w:rPr>
        <w:t>Красновского сельского поселения Тарасовского района</w:t>
      </w:r>
      <w:r w:rsidRPr="005378E6">
        <w:rPr>
          <w:color w:val="000000"/>
          <w:sz w:val="28"/>
          <w:szCs w:val="28"/>
        </w:rPr>
        <w:t xml:space="preserve"> (далее –бюджет). </w:t>
      </w:r>
    </w:p>
    <w:p w:rsidR="005378E6" w:rsidRPr="005378E6" w:rsidRDefault="005378E6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378E6">
        <w:rPr>
          <w:color w:val="000000"/>
          <w:sz w:val="28"/>
          <w:szCs w:val="28"/>
        </w:rPr>
        <w:t xml:space="preserve">В 2018 году объем доходов составил </w:t>
      </w:r>
      <w:r w:rsidR="006455CA">
        <w:rPr>
          <w:color w:val="000000"/>
          <w:sz w:val="28"/>
          <w:szCs w:val="28"/>
        </w:rPr>
        <w:t>15 213,5</w:t>
      </w:r>
      <w:r w:rsidRPr="005378E6">
        <w:rPr>
          <w:color w:val="000000"/>
          <w:sz w:val="28"/>
          <w:szCs w:val="28"/>
        </w:rPr>
        <w:t> </w:t>
      </w:r>
      <w:r w:rsidR="002D3DAE">
        <w:rPr>
          <w:color w:val="000000"/>
          <w:sz w:val="28"/>
          <w:szCs w:val="28"/>
        </w:rPr>
        <w:t xml:space="preserve">тыс. </w:t>
      </w:r>
      <w:r w:rsidRPr="005378E6">
        <w:rPr>
          <w:color w:val="000000"/>
          <w:sz w:val="28"/>
          <w:szCs w:val="28"/>
        </w:rPr>
        <w:t xml:space="preserve">рублей, с ростом к 2017 году на </w:t>
      </w:r>
      <w:r w:rsidR="006F17C4">
        <w:rPr>
          <w:color w:val="000000"/>
          <w:sz w:val="28"/>
          <w:szCs w:val="28"/>
        </w:rPr>
        <w:t>2 511,3</w:t>
      </w:r>
      <w:r w:rsidRPr="005378E6">
        <w:rPr>
          <w:color w:val="000000"/>
          <w:sz w:val="28"/>
          <w:szCs w:val="28"/>
        </w:rPr>
        <w:t xml:space="preserve"> </w:t>
      </w:r>
      <w:r w:rsidR="002D3DAE">
        <w:rPr>
          <w:color w:val="000000"/>
          <w:sz w:val="28"/>
          <w:szCs w:val="28"/>
        </w:rPr>
        <w:t>тыс.</w:t>
      </w:r>
      <w:r w:rsidRPr="005378E6">
        <w:rPr>
          <w:color w:val="000000"/>
          <w:sz w:val="28"/>
          <w:szCs w:val="28"/>
        </w:rPr>
        <w:t xml:space="preserve"> рублей, или на </w:t>
      </w:r>
      <w:r w:rsidRPr="004B6C60">
        <w:rPr>
          <w:color w:val="000000"/>
          <w:sz w:val="28"/>
          <w:szCs w:val="28"/>
        </w:rPr>
        <w:t>1</w:t>
      </w:r>
      <w:r w:rsidR="004B6C60" w:rsidRPr="004B6C60">
        <w:rPr>
          <w:color w:val="000000"/>
          <w:sz w:val="28"/>
          <w:szCs w:val="28"/>
        </w:rPr>
        <w:t>9</w:t>
      </w:r>
      <w:r w:rsidRPr="004B6C60">
        <w:rPr>
          <w:color w:val="000000"/>
          <w:sz w:val="28"/>
          <w:szCs w:val="28"/>
        </w:rPr>
        <w:t>,</w:t>
      </w:r>
      <w:r w:rsidR="004B6C60" w:rsidRPr="004B6C60">
        <w:rPr>
          <w:color w:val="000000"/>
          <w:sz w:val="28"/>
          <w:szCs w:val="28"/>
        </w:rPr>
        <w:t>8</w:t>
      </w:r>
      <w:r w:rsidRPr="004B6C60">
        <w:rPr>
          <w:color w:val="000000"/>
          <w:sz w:val="28"/>
          <w:szCs w:val="28"/>
        </w:rPr>
        <w:t xml:space="preserve"> процента</w:t>
      </w:r>
      <w:r w:rsidRPr="005378E6">
        <w:rPr>
          <w:color w:val="000000"/>
          <w:sz w:val="28"/>
          <w:szCs w:val="28"/>
        </w:rPr>
        <w:t xml:space="preserve">. Расходы составили </w:t>
      </w:r>
      <w:r w:rsidR="009101D4">
        <w:rPr>
          <w:color w:val="000000"/>
          <w:sz w:val="28"/>
          <w:szCs w:val="28"/>
        </w:rPr>
        <w:t>15 618,1</w:t>
      </w:r>
      <w:r w:rsidRPr="005378E6">
        <w:rPr>
          <w:color w:val="000000"/>
          <w:sz w:val="28"/>
          <w:szCs w:val="28"/>
        </w:rPr>
        <w:t> </w:t>
      </w:r>
      <w:r w:rsidR="002D3DAE">
        <w:rPr>
          <w:color w:val="000000"/>
          <w:sz w:val="28"/>
          <w:szCs w:val="28"/>
        </w:rPr>
        <w:t>тыс.</w:t>
      </w:r>
      <w:r w:rsidRPr="005378E6">
        <w:rPr>
          <w:color w:val="000000"/>
          <w:sz w:val="28"/>
          <w:szCs w:val="28"/>
        </w:rPr>
        <w:t xml:space="preserve"> рублей, с ростом на </w:t>
      </w:r>
      <w:r w:rsidR="006F17C4">
        <w:rPr>
          <w:color w:val="000000"/>
          <w:sz w:val="28"/>
          <w:szCs w:val="28"/>
        </w:rPr>
        <w:t>3 441,7</w:t>
      </w:r>
      <w:r w:rsidRPr="005378E6">
        <w:rPr>
          <w:color w:val="000000"/>
          <w:sz w:val="28"/>
          <w:szCs w:val="28"/>
        </w:rPr>
        <w:t> </w:t>
      </w:r>
      <w:r w:rsidR="002D3DAE">
        <w:rPr>
          <w:color w:val="000000"/>
          <w:sz w:val="28"/>
          <w:szCs w:val="28"/>
        </w:rPr>
        <w:t>тыс.</w:t>
      </w:r>
      <w:r w:rsidRPr="005378E6">
        <w:rPr>
          <w:color w:val="000000"/>
          <w:sz w:val="28"/>
          <w:szCs w:val="28"/>
        </w:rPr>
        <w:t xml:space="preserve"> рублей, или на </w:t>
      </w:r>
      <w:r w:rsidR="004B6C60">
        <w:rPr>
          <w:color w:val="000000"/>
          <w:sz w:val="28"/>
          <w:szCs w:val="28"/>
        </w:rPr>
        <w:t>22,0</w:t>
      </w:r>
      <w:r w:rsidRPr="005378E6">
        <w:rPr>
          <w:color w:val="000000"/>
          <w:sz w:val="28"/>
          <w:szCs w:val="28"/>
        </w:rPr>
        <w:t xml:space="preserve"> процента. По результатам </w:t>
      </w:r>
      <w:r w:rsidR="002D3DAE">
        <w:rPr>
          <w:color w:val="000000"/>
          <w:sz w:val="28"/>
          <w:szCs w:val="28"/>
        </w:rPr>
        <w:t xml:space="preserve">исполнения </w:t>
      </w:r>
      <w:r w:rsidRPr="005378E6">
        <w:rPr>
          <w:color w:val="000000"/>
          <w:sz w:val="28"/>
          <w:szCs w:val="28"/>
        </w:rPr>
        <w:t xml:space="preserve">бюджета сложилось превышение </w:t>
      </w:r>
      <w:r w:rsidR="009101D4">
        <w:rPr>
          <w:color w:val="000000"/>
          <w:sz w:val="28"/>
          <w:szCs w:val="28"/>
        </w:rPr>
        <w:t>расходов</w:t>
      </w:r>
      <w:r w:rsidRPr="005378E6">
        <w:rPr>
          <w:color w:val="000000"/>
          <w:sz w:val="28"/>
          <w:szCs w:val="28"/>
        </w:rPr>
        <w:t xml:space="preserve"> над </w:t>
      </w:r>
      <w:r w:rsidR="009101D4">
        <w:rPr>
          <w:color w:val="000000"/>
          <w:sz w:val="28"/>
          <w:szCs w:val="28"/>
        </w:rPr>
        <w:t>доходами</w:t>
      </w:r>
      <w:r w:rsidRPr="005378E6">
        <w:rPr>
          <w:color w:val="000000"/>
          <w:sz w:val="28"/>
          <w:szCs w:val="28"/>
        </w:rPr>
        <w:t xml:space="preserve"> в сумме </w:t>
      </w:r>
      <w:r w:rsidR="009101D4">
        <w:rPr>
          <w:color w:val="000000"/>
          <w:sz w:val="28"/>
          <w:szCs w:val="28"/>
        </w:rPr>
        <w:t>404,6</w:t>
      </w:r>
      <w:r w:rsidRPr="005378E6">
        <w:rPr>
          <w:color w:val="000000"/>
          <w:sz w:val="28"/>
          <w:szCs w:val="28"/>
        </w:rPr>
        <w:t> </w:t>
      </w:r>
      <w:r w:rsidR="002D3DAE">
        <w:rPr>
          <w:color w:val="000000"/>
          <w:sz w:val="28"/>
          <w:szCs w:val="28"/>
        </w:rPr>
        <w:t>тыс.</w:t>
      </w:r>
      <w:r w:rsidRPr="005378E6">
        <w:rPr>
          <w:color w:val="000000"/>
          <w:sz w:val="28"/>
          <w:szCs w:val="28"/>
        </w:rPr>
        <w:t> рублей.</w:t>
      </w:r>
    </w:p>
    <w:p w:rsidR="005378E6" w:rsidRPr="005378E6" w:rsidRDefault="005378E6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378E6">
        <w:rPr>
          <w:color w:val="000000"/>
          <w:sz w:val="28"/>
          <w:szCs w:val="28"/>
        </w:rPr>
        <w:t xml:space="preserve">Позитивные тенденции социально-экономического развития </w:t>
      </w:r>
      <w:r w:rsidR="002D3DAE">
        <w:rPr>
          <w:color w:val="000000"/>
          <w:sz w:val="28"/>
          <w:szCs w:val="28"/>
        </w:rPr>
        <w:t>Красновского сельского поселения</w:t>
      </w:r>
      <w:r w:rsidRPr="005378E6">
        <w:rPr>
          <w:color w:val="000000"/>
          <w:sz w:val="28"/>
          <w:szCs w:val="28"/>
        </w:rPr>
        <w:t xml:space="preserve"> способствовали мобилизации собственных налоговых и неналоговых доходов. Их объем составил в 2018 году </w:t>
      </w:r>
      <w:r w:rsidR="00FC7E41">
        <w:rPr>
          <w:color w:val="000000"/>
          <w:sz w:val="28"/>
          <w:szCs w:val="28"/>
        </w:rPr>
        <w:t>11 177,0</w:t>
      </w:r>
      <w:r w:rsidRPr="005378E6">
        <w:rPr>
          <w:color w:val="000000"/>
          <w:sz w:val="28"/>
          <w:szCs w:val="28"/>
        </w:rPr>
        <w:t> </w:t>
      </w:r>
      <w:r w:rsidR="002D3DAE">
        <w:rPr>
          <w:color w:val="000000"/>
          <w:sz w:val="28"/>
          <w:szCs w:val="28"/>
        </w:rPr>
        <w:t>тыс.</w:t>
      </w:r>
      <w:r w:rsidRPr="005378E6">
        <w:rPr>
          <w:color w:val="000000"/>
          <w:sz w:val="28"/>
          <w:szCs w:val="28"/>
        </w:rPr>
        <w:t> рублей, с ростом к 2017 году на </w:t>
      </w:r>
      <w:r w:rsidR="00FC7E41">
        <w:rPr>
          <w:color w:val="000000"/>
          <w:sz w:val="28"/>
          <w:szCs w:val="28"/>
        </w:rPr>
        <w:t>170,0</w:t>
      </w:r>
      <w:r w:rsidRPr="005378E6">
        <w:rPr>
          <w:color w:val="000000"/>
          <w:sz w:val="28"/>
          <w:szCs w:val="28"/>
        </w:rPr>
        <w:t> </w:t>
      </w:r>
      <w:r w:rsidR="002D3DAE">
        <w:rPr>
          <w:color w:val="000000"/>
          <w:sz w:val="28"/>
          <w:szCs w:val="28"/>
        </w:rPr>
        <w:t>тыс.</w:t>
      </w:r>
      <w:r w:rsidRPr="005378E6">
        <w:rPr>
          <w:color w:val="000000"/>
          <w:sz w:val="28"/>
          <w:szCs w:val="28"/>
        </w:rPr>
        <w:t xml:space="preserve"> рублей, или на </w:t>
      </w:r>
      <w:r w:rsidR="004B6C60">
        <w:rPr>
          <w:color w:val="000000"/>
          <w:sz w:val="28"/>
          <w:szCs w:val="28"/>
        </w:rPr>
        <w:t>1,7</w:t>
      </w:r>
      <w:r w:rsidRPr="005378E6">
        <w:rPr>
          <w:color w:val="000000"/>
          <w:sz w:val="28"/>
          <w:szCs w:val="28"/>
        </w:rPr>
        <w:t xml:space="preserve"> процента. </w:t>
      </w:r>
    </w:p>
    <w:p w:rsidR="005E69FB" w:rsidRPr="00312F87" w:rsidRDefault="005E69FB" w:rsidP="00053054">
      <w:pPr>
        <w:widowControl w:val="0"/>
        <w:ind w:firstLine="709"/>
        <w:jc w:val="both"/>
        <w:rPr>
          <w:rFonts w:eastAsia="Batang"/>
          <w:sz w:val="28"/>
          <w:szCs w:val="28"/>
        </w:rPr>
      </w:pPr>
      <w:r w:rsidRPr="00312F87">
        <w:rPr>
          <w:rFonts w:eastAsia="Batang"/>
          <w:sz w:val="28"/>
          <w:szCs w:val="28"/>
        </w:rPr>
        <w:t>Проведена оценка эффективности предоставленных на местном уровне налоговых льгот. Налоговые льготы признаны эффективными, поскольку имеют социальную направленность.</w:t>
      </w:r>
    </w:p>
    <w:p w:rsidR="005E69FB" w:rsidRPr="00312F87" w:rsidRDefault="005E69FB" w:rsidP="00053054">
      <w:pPr>
        <w:widowControl w:val="0"/>
        <w:ind w:firstLine="709"/>
        <w:jc w:val="both"/>
        <w:rPr>
          <w:rFonts w:eastAsia="Batang"/>
          <w:sz w:val="28"/>
          <w:szCs w:val="28"/>
        </w:rPr>
      </w:pPr>
      <w:r w:rsidRPr="00312F87">
        <w:rPr>
          <w:rFonts w:eastAsia="Batang"/>
          <w:sz w:val="28"/>
          <w:szCs w:val="28"/>
        </w:rPr>
        <w:t>Осуществлен переход на новый порядок определения налоговой базы по налогу на имущество физических лиц исходя из кадастровой стоимости объектов налогообложения.</w:t>
      </w:r>
    </w:p>
    <w:p w:rsidR="002D3DAE" w:rsidRDefault="00C012CA" w:rsidP="00053054">
      <w:pPr>
        <w:ind w:firstLine="709"/>
        <w:jc w:val="both"/>
        <w:rPr>
          <w:sz w:val="28"/>
          <w:szCs w:val="28"/>
          <w:lang w:eastAsia="en-US"/>
        </w:rPr>
      </w:pPr>
      <w:r w:rsidRPr="003A5BCD">
        <w:rPr>
          <w:sz w:val="28"/>
          <w:szCs w:val="28"/>
          <w:lang w:eastAsia="en-US"/>
        </w:rPr>
        <w:t>Наращивание собственной доходной базы способствовало дальнейше</w:t>
      </w:r>
      <w:r w:rsidR="005F0F29">
        <w:rPr>
          <w:sz w:val="28"/>
          <w:szCs w:val="28"/>
          <w:lang w:eastAsia="en-US"/>
        </w:rPr>
        <w:t>й</w:t>
      </w:r>
      <w:r w:rsidRPr="003A5BCD">
        <w:rPr>
          <w:sz w:val="28"/>
          <w:szCs w:val="28"/>
          <w:lang w:eastAsia="en-US"/>
        </w:rPr>
        <w:t xml:space="preserve"> </w:t>
      </w:r>
      <w:r w:rsidR="005F0F29">
        <w:rPr>
          <w:sz w:val="28"/>
          <w:szCs w:val="28"/>
          <w:lang w:eastAsia="en-US"/>
        </w:rPr>
        <w:t>самодостаточности</w:t>
      </w:r>
      <w:r>
        <w:rPr>
          <w:sz w:val="28"/>
          <w:szCs w:val="28"/>
          <w:lang w:eastAsia="en-US"/>
        </w:rPr>
        <w:t xml:space="preserve">. На протяжении ряда лет </w:t>
      </w:r>
      <w:r w:rsidR="005F0F29">
        <w:rPr>
          <w:sz w:val="28"/>
          <w:szCs w:val="28"/>
          <w:lang w:eastAsia="en-US"/>
        </w:rPr>
        <w:t>Красновское сельское поселение</w:t>
      </w:r>
      <w:r>
        <w:rPr>
          <w:sz w:val="28"/>
          <w:szCs w:val="28"/>
          <w:lang w:eastAsia="en-US"/>
        </w:rPr>
        <w:t xml:space="preserve"> </w:t>
      </w:r>
      <w:r w:rsidR="005F0F29">
        <w:rPr>
          <w:sz w:val="28"/>
          <w:szCs w:val="28"/>
          <w:lang w:eastAsia="en-US"/>
        </w:rPr>
        <w:t>является самодостаточной территорией</w:t>
      </w:r>
      <w:r>
        <w:rPr>
          <w:sz w:val="28"/>
          <w:szCs w:val="28"/>
          <w:lang w:eastAsia="en-US"/>
        </w:rPr>
        <w:t>.</w:t>
      </w:r>
      <w:r w:rsidRPr="003A5BCD">
        <w:rPr>
          <w:sz w:val="28"/>
          <w:szCs w:val="28"/>
          <w:lang w:eastAsia="en-US"/>
        </w:rPr>
        <w:t xml:space="preserve"> </w:t>
      </w:r>
    </w:p>
    <w:p w:rsidR="00C012CA" w:rsidRDefault="00C012CA" w:rsidP="00053054">
      <w:pPr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 xml:space="preserve">Бюджетная политика в сфере бюджетных расходов была направлена </w:t>
      </w:r>
      <w:r w:rsidR="00D25D70">
        <w:rPr>
          <w:color w:val="000000"/>
          <w:sz w:val="28"/>
          <w:szCs w:val="28"/>
        </w:rPr>
        <w:t>на </w:t>
      </w:r>
      <w:r w:rsidRPr="00D611CF">
        <w:rPr>
          <w:color w:val="000000"/>
          <w:sz w:val="28"/>
          <w:szCs w:val="28"/>
        </w:rPr>
        <w:t xml:space="preserve">решение социальных и экономических задач </w:t>
      </w:r>
      <w:r w:rsidR="005F0F29">
        <w:rPr>
          <w:color w:val="000000"/>
          <w:sz w:val="28"/>
          <w:szCs w:val="28"/>
        </w:rPr>
        <w:t>Красновского сельского поселения</w:t>
      </w:r>
      <w:r w:rsidRPr="00D611CF">
        <w:rPr>
          <w:color w:val="000000"/>
          <w:sz w:val="28"/>
          <w:szCs w:val="28"/>
        </w:rPr>
        <w:t>.</w:t>
      </w:r>
    </w:p>
    <w:p w:rsidR="005E69FB" w:rsidRPr="002D3DAE" w:rsidRDefault="005E69FB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2D3DAE">
        <w:rPr>
          <w:color w:val="000000"/>
          <w:sz w:val="28"/>
          <w:szCs w:val="28"/>
        </w:rPr>
        <w:t xml:space="preserve">Бюджетные расходы отмечаются социальной направленностью. </w:t>
      </w:r>
    </w:p>
    <w:p w:rsidR="00F81562" w:rsidRPr="00D611CF" w:rsidRDefault="00F81562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D611CF">
        <w:rPr>
          <w:color w:val="000000"/>
          <w:sz w:val="28"/>
          <w:szCs w:val="28"/>
        </w:rPr>
        <w:t>Расходы на культуру</w:t>
      </w:r>
      <w:r>
        <w:rPr>
          <w:color w:val="000000"/>
          <w:sz w:val="28"/>
          <w:szCs w:val="28"/>
        </w:rPr>
        <w:t xml:space="preserve"> и</w:t>
      </w:r>
      <w:r w:rsidRPr="00D611CF">
        <w:rPr>
          <w:color w:val="000000"/>
          <w:sz w:val="28"/>
          <w:szCs w:val="28"/>
        </w:rPr>
        <w:t xml:space="preserve"> спорт </w:t>
      </w:r>
      <w:r>
        <w:rPr>
          <w:color w:val="000000"/>
          <w:sz w:val="28"/>
          <w:szCs w:val="28"/>
        </w:rPr>
        <w:t xml:space="preserve">в 2018 году составили </w:t>
      </w:r>
      <w:r w:rsidR="00FC7E41" w:rsidRPr="00AC66A2">
        <w:rPr>
          <w:color w:val="000000"/>
          <w:sz w:val="28"/>
          <w:szCs w:val="28"/>
        </w:rPr>
        <w:t>5</w:t>
      </w:r>
      <w:r w:rsidRPr="00AC66A2">
        <w:rPr>
          <w:color w:val="000000"/>
          <w:sz w:val="28"/>
          <w:szCs w:val="28"/>
        </w:rPr>
        <w:t xml:space="preserve"> </w:t>
      </w:r>
      <w:r w:rsidR="00AC66A2" w:rsidRPr="00AC66A2">
        <w:rPr>
          <w:color w:val="000000"/>
          <w:sz w:val="28"/>
          <w:szCs w:val="28"/>
        </w:rPr>
        <w:t>949</w:t>
      </w:r>
      <w:r w:rsidRPr="00AC66A2">
        <w:rPr>
          <w:color w:val="000000"/>
          <w:sz w:val="28"/>
          <w:szCs w:val="28"/>
        </w:rPr>
        <w:t>,</w:t>
      </w:r>
      <w:r w:rsidR="00AC66A2" w:rsidRPr="00AC66A2">
        <w:rPr>
          <w:color w:val="000000"/>
          <w:sz w:val="28"/>
          <w:szCs w:val="28"/>
        </w:rPr>
        <w:t>7</w:t>
      </w:r>
      <w:r w:rsidRPr="00AC66A2">
        <w:rPr>
          <w:color w:val="000000"/>
          <w:sz w:val="28"/>
          <w:szCs w:val="28"/>
        </w:rPr>
        <w:t> тыс. рублей, или 3</w:t>
      </w:r>
      <w:r w:rsidR="00AC66A2" w:rsidRPr="00AC66A2">
        <w:rPr>
          <w:color w:val="000000"/>
          <w:sz w:val="28"/>
          <w:szCs w:val="28"/>
        </w:rPr>
        <w:t>8</w:t>
      </w:r>
      <w:r w:rsidRPr="00AC66A2">
        <w:rPr>
          <w:color w:val="000000"/>
          <w:sz w:val="28"/>
          <w:szCs w:val="28"/>
        </w:rPr>
        <w:t>,</w:t>
      </w:r>
      <w:r w:rsidR="00AC66A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 </w:t>
      </w:r>
      <w:r w:rsidRPr="00D611CF">
        <w:rPr>
          <w:color w:val="000000"/>
          <w:sz w:val="28"/>
          <w:szCs w:val="28"/>
        </w:rPr>
        <w:t xml:space="preserve">процента всех расходов бюджета. </w:t>
      </w:r>
    </w:p>
    <w:p w:rsidR="00F81562" w:rsidRPr="00F81562" w:rsidRDefault="00F81562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F81562">
        <w:rPr>
          <w:color w:val="000000"/>
          <w:sz w:val="28"/>
          <w:szCs w:val="28"/>
        </w:rPr>
        <w:t xml:space="preserve">Более </w:t>
      </w:r>
      <w:r w:rsidR="003F19B2">
        <w:rPr>
          <w:color w:val="000000"/>
          <w:sz w:val="28"/>
          <w:szCs w:val="28"/>
        </w:rPr>
        <w:t>50</w:t>
      </w:r>
      <w:r w:rsidRPr="00F81562">
        <w:rPr>
          <w:color w:val="000000"/>
          <w:sz w:val="28"/>
          <w:szCs w:val="28"/>
        </w:rPr>
        <w:t xml:space="preserve"> процентов расходов бюджета предусмотрено в рамках реализации </w:t>
      </w:r>
      <w:r>
        <w:rPr>
          <w:color w:val="000000"/>
          <w:sz w:val="28"/>
          <w:szCs w:val="28"/>
        </w:rPr>
        <w:t>муниципальных</w:t>
      </w:r>
      <w:r w:rsidRPr="00F81562">
        <w:rPr>
          <w:color w:val="000000"/>
          <w:sz w:val="28"/>
          <w:szCs w:val="28"/>
        </w:rPr>
        <w:t xml:space="preserve"> программ </w:t>
      </w:r>
      <w:r>
        <w:rPr>
          <w:color w:val="000000"/>
          <w:sz w:val="28"/>
          <w:szCs w:val="28"/>
        </w:rPr>
        <w:t>Красновского сельского поселения</w:t>
      </w:r>
      <w:r w:rsidRPr="00F81562">
        <w:rPr>
          <w:color w:val="000000"/>
          <w:sz w:val="28"/>
          <w:szCs w:val="28"/>
        </w:rPr>
        <w:t xml:space="preserve">. В 2018 году на реализацию </w:t>
      </w:r>
      <w:r>
        <w:rPr>
          <w:color w:val="000000"/>
          <w:sz w:val="28"/>
          <w:szCs w:val="28"/>
        </w:rPr>
        <w:t>8</w:t>
      </w:r>
      <w:r w:rsidRPr="00F815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муниципальных</w:t>
      </w:r>
      <w:r w:rsidRPr="00F81562">
        <w:rPr>
          <w:color w:val="000000"/>
          <w:sz w:val="28"/>
          <w:szCs w:val="28"/>
        </w:rPr>
        <w:t xml:space="preserve"> программ </w:t>
      </w:r>
      <w:r>
        <w:rPr>
          <w:color w:val="000000"/>
          <w:sz w:val="28"/>
          <w:szCs w:val="28"/>
        </w:rPr>
        <w:t>Красновского сельского поселения</w:t>
      </w:r>
      <w:r w:rsidRPr="00F81562">
        <w:rPr>
          <w:color w:val="000000"/>
          <w:sz w:val="28"/>
          <w:szCs w:val="28"/>
        </w:rPr>
        <w:t xml:space="preserve"> направлено </w:t>
      </w:r>
      <w:r w:rsidR="003F19B2">
        <w:rPr>
          <w:color w:val="000000"/>
          <w:sz w:val="28"/>
          <w:szCs w:val="28"/>
        </w:rPr>
        <w:t>8 120,2</w:t>
      </w:r>
      <w:r w:rsidRPr="00F81562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тыс.</w:t>
      </w:r>
      <w:r w:rsidRPr="00F81562">
        <w:rPr>
          <w:color w:val="000000"/>
          <w:sz w:val="28"/>
          <w:szCs w:val="28"/>
        </w:rPr>
        <w:t xml:space="preserve"> рублей, или </w:t>
      </w:r>
      <w:r w:rsidR="003F19B2">
        <w:rPr>
          <w:color w:val="000000"/>
          <w:sz w:val="28"/>
          <w:szCs w:val="28"/>
        </w:rPr>
        <w:t>52,0</w:t>
      </w:r>
      <w:r w:rsidRPr="00F81562">
        <w:rPr>
          <w:color w:val="000000"/>
          <w:sz w:val="28"/>
          <w:szCs w:val="28"/>
        </w:rPr>
        <w:t xml:space="preserve"> процента всех расходов бюджета.</w:t>
      </w:r>
    </w:p>
    <w:p w:rsidR="008E28F0" w:rsidRPr="00581B90" w:rsidRDefault="008E28F0" w:rsidP="0005305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81B90">
        <w:rPr>
          <w:sz w:val="28"/>
          <w:szCs w:val="28"/>
        </w:rPr>
        <w:t>Обеспечен контроль за планированием и исполнением местн</w:t>
      </w:r>
      <w:r>
        <w:rPr>
          <w:sz w:val="28"/>
          <w:szCs w:val="28"/>
        </w:rPr>
        <w:t>ого</w:t>
      </w:r>
      <w:r w:rsidRPr="00581B90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581B90">
        <w:rPr>
          <w:sz w:val="28"/>
          <w:szCs w:val="28"/>
        </w:rPr>
        <w:t>.</w:t>
      </w:r>
    </w:p>
    <w:p w:rsidR="00C012CA" w:rsidRPr="00D611CF" w:rsidRDefault="00C012CA" w:rsidP="004C41FE">
      <w:pPr>
        <w:widowControl w:val="0"/>
        <w:autoSpaceDE w:val="0"/>
        <w:autoSpaceDN w:val="0"/>
        <w:spacing w:line="235" w:lineRule="auto"/>
        <w:ind w:firstLine="709"/>
        <w:jc w:val="both"/>
        <w:rPr>
          <w:sz w:val="28"/>
          <w:szCs w:val="28"/>
        </w:rPr>
      </w:pPr>
    </w:p>
    <w:p w:rsidR="00C012CA" w:rsidRPr="00CC2651" w:rsidRDefault="00C012CA" w:rsidP="004C41FE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CC2651">
        <w:rPr>
          <w:color w:val="000000"/>
          <w:sz w:val="28"/>
          <w:szCs w:val="28"/>
        </w:rPr>
        <w:t>2. Основные цели и задачи бюджетной</w:t>
      </w:r>
    </w:p>
    <w:p w:rsidR="00C012CA" w:rsidRPr="00CC2651" w:rsidRDefault="00C012CA" w:rsidP="004C41FE">
      <w:pPr>
        <w:widowControl w:val="0"/>
        <w:autoSpaceDE w:val="0"/>
        <w:autoSpaceDN w:val="0"/>
        <w:spacing w:line="235" w:lineRule="auto"/>
        <w:jc w:val="center"/>
        <w:rPr>
          <w:color w:val="000000"/>
          <w:sz w:val="28"/>
          <w:szCs w:val="28"/>
        </w:rPr>
      </w:pPr>
      <w:r w:rsidRPr="00CC2651">
        <w:rPr>
          <w:color w:val="000000"/>
          <w:sz w:val="28"/>
          <w:szCs w:val="28"/>
        </w:rPr>
        <w:t>и налоговой политики на 20</w:t>
      </w:r>
      <w:r w:rsidR="00C92056">
        <w:rPr>
          <w:color w:val="000000"/>
          <w:sz w:val="28"/>
          <w:szCs w:val="28"/>
        </w:rPr>
        <w:t>20</w:t>
      </w:r>
      <w:r w:rsidRPr="00CC2651">
        <w:rPr>
          <w:color w:val="000000"/>
          <w:sz w:val="28"/>
          <w:szCs w:val="28"/>
        </w:rPr>
        <w:t> – 202</w:t>
      </w:r>
      <w:r w:rsidR="00C92056">
        <w:rPr>
          <w:color w:val="000000"/>
          <w:sz w:val="28"/>
          <w:szCs w:val="28"/>
        </w:rPr>
        <w:t>2</w:t>
      </w:r>
      <w:r w:rsidRPr="00CC2651">
        <w:rPr>
          <w:color w:val="000000"/>
          <w:sz w:val="28"/>
          <w:szCs w:val="28"/>
        </w:rPr>
        <w:t xml:space="preserve"> годы</w:t>
      </w:r>
    </w:p>
    <w:p w:rsidR="00C012CA" w:rsidRPr="00DF5493" w:rsidRDefault="00C012CA" w:rsidP="004C41FE">
      <w:pPr>
        <w:widowControl w:val="0"/>
        <w:autoSpaceDE w:val="0"/>
        <w:autoSpaceDN w:val="0"/>
        <w:spacing w:line="235" w:lineRule="auto"/>
        <w:ind w:firstLine="540"/>
        <w:jc w:val="both"/>
        <w:rPr>
          <w:color w:val="000000"/>
          <w:sz w:val="28"/>
          <w:szCs w:val="28"/>
          <w:highlight w:val="yellow"/>
        </w:rPr>
      </w:pPr>
    </w:p>
    <w:p w:rsidR="00C92056" w:rsidRPr="00C92056" w:rsidRDefault="00C92056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  <w:shd w:val="clear" w:color="auto" w:fill="FFFFFF"/>
        </w:rPr>
        <w:t xml:space="preserve">Бюджетная и налоговая политика на 2020 – 2022 годы сохранит свою направленность на реализацию приоритетных задач социально-экономического развития </w:t>
      </w:r>
      <w:r w:rsidR="00E7776D">
        <w:rPr>
          <w:color w:val="000000"/>
          <w:sz w:val="28"/>
          <w:szCs w:val="28"/>
          <w:shd w:val="clear" w:color="auto" w:fill="FFFFFF"/>
        </w:rPr>
        <w:t>Красновского сельского поселения</w:t>
      </w:r>
      <w:r w:rsidRPr="00C92056">
        <w:rPr>
          <w:color w:val="000000"/>
          <w:sz w:val="28"/>
          <w:szCs w:val="28"/>
          <w:shd w:val="clear" w:color="auto" w:fill="FFFFFF"/>
        </w:rPr>
        <w:t xml:space="preserve">, будет ориентирована на достижение национальных целей развития посредством </w:t>
      </w:r>
      <w:r w:rsidRPr="00C92056">
        <w:rPr>
          <w:color w:val="000000"/>
          <w:sz w:val="28"/>
          <w:szCs w:val="28"/>
        </w:rPr>
        <w:t xml:space="preserve">реализации </w:t>
      </w:r>
      <w:r w:rsidR="008E28F0">
        <w:rPr>
          <w:color w:val="000000"/>
          <w:sz w:val="28"/>
          <w:szCs w:val="28"/>
        </w:rPr>
        <w:t>региональных</w:t>
      </w:r>
      <w:r w:rsidRPr="00C92056">
        <w:rPr>
          <w:color w:val="000000"/>
          <w:sz w:val="28"/>
          <w:szCs w:val="28"/>
        </w:rPr>
        <w:t xml:space="preserve"> проектов в соответствии с Указом Президента Российской Федерации от 07.05.2018 № 204.</w:t>
      </w:r>
    </w:p>
    <w:p w:rsidR="008E28F0" w:rsidRPr="00E75F3C" w:rsidRDefault="008E28F0" w:rsidP="00053054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5F3C">
        <w:rPr>
          <w:color w:val="000000"/>
          <w:sz w:val="28"/>
          <w:szCs w:val="28"/>
          <w:shd w:val="clear" w:color="auto" w:fill="FFFFFF"/>
        </w:rPr>
        <w:t xml:space="preserve">Основным инструментом достижения национальных целей развития будут являться </w:t>
      </w:r>
      <w:r>
        <w:rPr>
          <w:color w:val="000000"/>
          <w:sz w:val="28"/>
          <w:szCs w:val="28"/>
          <w:shd w:val="clear" w:color="auto" w:fill="FFFFFF"/>
        </w:rPr>
        <w:t xml:space="preserve">федеральные и </w:t>
      </w:r>
      <w:r w:rsidRPr="00E75F3C">
        <w:rPr>
          <w:color w:val="000000"/>
          <w:sz w:val="28"/>
          <w:szCs w:val="28"/>
          <w:shd w:val="clear" w:color="auto" w:fill="FFFFFF"/>
        </w:rPr>
        <w:t xml:space="preserve">региональные проекты, формируемые с шестилетним горизонтом планирования.  </w:t>
      </w:r>
    </w:p>
    <w:p w:rsidR="008E28F0" w:rsidRDefault="008E28F0" w:rsidP="000530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75F3C">
        <w:rPr>
          <w:color w:val="000000"/>
          <w:spacing w:val="-6"/>
          <w:sz w:val="28"/>
          <w:szCs w:val="28"/>
          <w:shd w:val="clear" w:color="auto" w:fill="FFFFFF"/>
        </w:rPr>
        <w:t>В целом по России утверждено 78 федеральных проектов, из них 76 – имеют</w:t>
      </w:r>
      <w:r w:rsidRPr="00E75F3C">
        <w:rPr>
          <w:color w:val="000000"/>
          <w:sz w:val="28"/>
          <w:szCs w:val="28"/>
          <w:shd w:val="clear" w:color="auto" w:fill="FFFFFF"/>
        </w:rPr>
        <w:t xml:space="preserve"> бюджетное финансирование. </w:t>
      </w:r>
    </w:p>
    <w:p w:rsidR="008E28F0" w:rsidRDefault="008E28F0" w:rsidP="0005305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DA2A43">
        <w:rPr>
          <w:color w:val="000000"/>
          <w:sz w:val="28"/>
          <w:szCs w:val="28"/>
          <w:shd w:val="clear" w:color="auto" w:fill="FFFFFF"/>
        </w:rPr>
        <w:t>В Ростовской области утверждено 49 региональных проектов, из них по 30 проектам предусмотрено бюджетное финансирование.</w:t>
      </w:r>
    </w:p>
    <w:p w:rsidR="008E28F0" w:rsidRDefault="008E28F0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муниципальном уровне реализация федеральных и </w:t>
      </w:r>
      <w:r w:rsidRPr="00E75F3C">
        <w:rPr>
          <w:color w:val="000000"/>
          <w:sz w:val="28"/>
          <w:szCs w:val="28"/>
          <w:shd w:val="clear" w:color="auto" w:fill="FFFFFF"/>
        </w:rPr>
        <w:t>региональны</w:t>
      </w:r>
      <w:r>
        <w:rPr>
          <w:color w:val="000000"/>
          <w:sz w:val="28"/>
          <w:szCs w:val="28"/>
          <w:shd w:val="clear" w:color="auto" w:fill="FFFFFF"/>
        </w:rPr>
        <w:t>х</w:t>
      </w:r>
      <w:r w:rsidRPr="00E75F3C">
        <w:rPr>
          <w:color w:val="000000"/>
          <w:sz w:val="28"/>
          <w:szCs w:val="28"/>
          <w:shd w:val="clear" w:color="auto" w:fill="FFFFFF"/>
        </w:rPr>
        <w:t xml:space="preserve"> проект</w:t>
      </w:r>
      <w:r>
        <w:rPr>
          <w:color w:val="000000"/>
          <w:sz w:val="28"/>
          <w:szCs w:val="28"/>
          <w:shd w:val="clear" w:color="auto" w:fill="FFFFFF"/>
        </w:rPr>
        <w:t xml:space="preserve">ов будет осуществляться путем </w:t>
      </w:r>
      <w:r>
        <w:rPr>
          <w:sz w:val="28"/>
        </w:rPr>
        <w:t>софинансирования расходов, направляемых на национальные проекты.</w:t>
      </w:r>
    </w:p>
    <w:p w:rsidR="00813A0D" w:rsidRDefault="00813A0D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B3BD3">
        <w:rPr>
          <w:color w:val="000000"/>
          <w:sz w:val="28"/>
          <w:szCs w:val="28"/>
        </w:rPr>
        <w:t xml:space="preserve">Основные задачи бюджетной и </w:t>
      </w:r>
      <w:r>
        <w:rPr>
          <w:color w:val="000000"/>
          <w:sz w:val="28"/>
          <w:szCs w:val="28"/>
        </w:rPr>
        <w:t xml:space="preserve">налоговой политики на 2020 – </w:t>
      </w:r>
      <w:r w:rsidRPr="003B3BD3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2</w:t>
      </w:r>
      <w:r w:rsidRPr="003B3BD3">
        <w:rPr>
          <w:color w:val="000000"/>
          <w:sz w:val="28"/>
          <w:szCs w:val="28"/>
        </w:rPr>
        <w:t xml:space="preserve"> годы будут соответствовать ключевым стратегическим задачам, обозначенным указа</w:t>
      </w:r>
      <w:r>
        <w:rPr>
          <w:color w:val="000000"/>
          <w:sz w:val="28"/>
          <w:szCs w:val="28"/>
        </w:rPr>
        <w:t>ми</w:t>
      </w:r>
      <w:r w:rsidRPr="003B3BD3">
        <w:rPr>
          <w:color w:val="000000"/>
          <w:sz w:val="28"/>
          <w:szCs w:val="28"/>
        </w:rPr>
        <w:t xml:space="preserve"> Президента Российской Федерации, основны</w:t>
      </w:r>
      <w:r>
        <w:rPr>
          <w:color w:val="000000"/>
          <w:sz w:val="28"/>
          <w:szCs w:val="28"/>
        </w:rPr>
        <w:t>ми</w:t>
      </w:r>
      <w:r w:rsidRPr="003B3BD3">
        <w:rPr>
          <w:color w:val="000000"/>
          <w:sz w:val="28"/>
          <w:szCs w:val="28"/>
        </w:rPr>
        <w:t xml:space="preserve"> направления</w:t>
      </w:r>
      <w:r>
        <w:rPr>
          <w:color w:val="000000"/>
          <w:sz w:val="28"/>
          <w:szCs w:val="28"/>
        </w:rPr>
        <w:t>ми</w:t>
      </w:r>
      <w:r w:rsidRPr="003B3BD3">
        <w:rPr>
          <w:color w:val="000000"/>
          <w:sz w:val="28"/>
          <w:szCs w:val="28"/>
        </w:rPr>
        <w:t xml:space="preserve"> бюджетной</w:t>
      </w:r>
      <w:r>
        <w:rPr>
          <w:color w:val="000000"/>
          <w:sz w:val="28"/>
          <w:szCs w:val="28"/>
        </w:rPr>
        <w:t xml:space="preserve"> и</w:t>
      </w:r>
      <w:r w:rsidRPr="003B3BD3">
        <w:rPr>
          <w:color w:val="000000"/>
          <w:sz w:val="28"/>
          <w:szCs w:val="28"/>
        </w:rPr>
        <w:t xml:space="preserve"> налоговой политики </w:t>
      </w:r>
      <w:r>
        <w:rPr>
          <w:sz w:val="28"/>
        </w:rPr>
        <w:t xml:space="preserve">Ростовской области на </w:t>
      </w:r>
      <w:r w:rsidRPr="00A45EB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20-</w:t>
      </w:r>
      <w:r w:rsidRPr="00A45EBB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2</w:t>
      </w:r>
      <w:r w:rsidRPr="00A45EBB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p w:rsidR="00813A0D" w:rsidRDefault="00813A0D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Приоритетной целью бюджетной политики является сбалансированность бюджета и устойчивость бюджетной системы.</w:t>
      </w:r>
    </w:p>
    <w:p w:rsidR="00813A0D" w:rsidRPr="00E75F3C" w:rsidRDefault="00813A0D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75F3C">
        <w:rPr>
          <w:color w:val="000000"/>
          <w:sz w:val="28"/>
          <w:szCs w:val="28"/>
        </w:rPr>
        <w:t>Для достижения целей экономического роста и повышения уровня жизни граждан необходимо создание комфортных условий для повышения производственной и инвестиционной активности.</w:t>
      </w:r>
    </w:p>
    <w:p w:rsidR="00B8203C" w:rsidRPr="00DF5493" w:rsidRDefault="00B8203C" w:rsidP="004C41FE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C92056" w:rsidRPr="00C92056" w:rsidRDefault="00C92056" w:rsidP="004C41FE">
      <w:pPr>
        <w:widowControl w:val="0"/>
        <w:autoSpaceDE w:val="0"/>
        <w:autoSpaceDN w:val="0"/>
        <w:spacing w:line="253" w:lineRule="auto"/>
        <w:jc w:val="center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2.</w:t>
      </w:r>
      <w:r w:rsidR="007158AF">
        <w:rPr>
          <w:color w:val="000000"/>
          <w:sz w:val="28"/>
          <w:szCs w:val="28"/>
        </w:rPr>
        <w:t>1</w:t>
      </w:r>
      <w:r w:rsidRPr="00C92056">
        <w:rPr>
          <w:color w:val="000000"/>
          <w:sz w:val="28"/>
          <w:szCs w:val="28"/>
        </w:rPr>
        <w:t>. Меры, направленные на рост реальных доходов граждан</w:t>
      </w:r>
    </w:p>
    <w:p w:rsidR="00C92056" w:rsidRPr="00C92056" w:rsidRDefault="00C92056" w:rsidP="004C41FE">
      <w:pPr>
        <w:widowControl w:val="0"/>
        <w:autoSpaceDE w:val="0"/>
        <w:autoSpaceDN w:val="0"/>
        <w:spacing w:line="253" w:lineRule="auto"/>
        <w:jc w:val="both"/>
        <w:rPr>
          <w:color w:val="000000"/>
          <w:sz w:val="28"/>
          <w:szCs w:val="28"/>
        </w:rPr>
      </w:pP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</w:t>
      </w:r>
      <w:hyperlink r:id="rId8" w:history="1">
        <w:r w:rsidRPr="00C92056">
          <w:rPr>
            <w:sz w:val="28"/>
            <w:szCs w:val="28"/>
          </w:rPr>
          <w:t>№ 597</w:t>
        </w:r>
      </w:hyperlink>
      <w:r w:rsidRPr="00C92056">
        <w:rPr>
          <w:sz w:val="28"/>
          <w:szCs w:val="28"/>
        </w:rPr>
        <w:t xml:space="preserve">, от 01.06.2012 </w:t>
      </w:r>
      <w:hyperlink r:id="rId9" w:history="1">
        <w:r w:rsidRPr="00C92056">
          <w:rPr>
            <w:sz w:val="28"/>
            <w:szCs w:val="28"/>
          </w:rPr>
          <w:t>№ 761</w:t>
        </w:r>
      </w:hyperlink>
      <w:r w:rsidRPr="00C92056">
        <w:rPr>
          <w:sz w:val="28"/>
          <w:szCs w:val="28"/>
        </w:rPr>
        <w:t xml:space="preserve">, от 28.12.2012 </w:t>
      </w:r>
      <w:hyperlink r:id="rId10" w:history="1">
        <w:r w:rsidRPr="00C92056">
          <w:rPr>
            <w:sz w:val="28"/>
            <w:szCs w:val="28"/>
          </w:rPr>
          <w:t>№ 1 688</w:t>
        </w:r>
      </w:hyperlink>
      <w:r w:rsidRPr="00C92056">
        <w:rPr>
          <w:sz w:val="28"/>
          <w:szCs w:val="28"/>
        </w:rPr>
        <w:t xml:space="preserve"> (далее – указы Президента Российской Федерации 2012 года), а также проведение ежегодной индексации заработной платы иных категорий работников организаций бюджетной сферы.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В целях сохранения достигнутого соотношения оплаты труда категорий работников, определенных указами Президента Российской Федерации 2012 года, с показателем среднемесячного дохода от трудовой деятельности будут предусмотрены в полном объеме бюджетные ассигнования исходя из прогнозного роста данного показателя в соответствии с прогнозом социально-экономического развития Ростовской области на 2020 – 2022 годы.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В соответствии с планируемым внесением изменений в статью 1 Федерального закона от 19.06.2000 № 82-ФЗ «О минимальном размере оплаты труда» будет предусмотрено повышение расходов на заработную плату низкооплачиваемых работников.</w:t>
      </w:r>
    </w:p>
    <w:p w:rsidR="00C92056" w:rsidRPr="00C92056" w:rsidRDefault="00C92056" w:rsidP="004C41FE">
      <w:pPr>
        <w:widowControl w:val="0"/>
        <w:autoSpaceDE w:val="0"/>
        <w:autoSpaceDN w:val="0"/>
        <w:spacing w:line="253" w:lineRule="auto"/>
        <w:ind w:firstLine="709"/>
        <w:jc w:val="both"/>
        <w:rPr>
          <w:color w:val="000000"/>
          <w:sz w:val="28"/>
          <w:szCs w:val="28"/>
        </w:rPr>
      </w:pPr>
    </w:p>
    <w:p w:rsidR="00C92056" w:rsidRPr="00C92056" w:rsidRDefault="00C92056" w:rsidP="004C41FE">
      <w:pPr>
        <w:widowControl w:val="0"/>
        <w:autoSpaceDE w:val="0"/>
        <w:autoSpaceDN w:val="0"/>
        <w:spacing w:line="253" w:lineRule="auto"/>
        <w:ind w:firstLine="709"/>
        <w:jc w:val="center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2.</w:t>
      </w:r>
      <w:r w:rsidR="007158AF">
        <w:rPr>
          <w:color w:val="000000"/>
          <w:sz w:val="28"/>
          <w:szCs w:val="28"/>
        </w:rPr>
        <w:t>2</w:t>
      </w:r>
      <w:r w:rsidRPr="00C92056">
        <w:rPr>
          <w:color w:val="000000"/>
          <w:sz w:val="28"/>
          <w:szCs w:val="28"/>
        </w:rPr>
        <w:t>. Меры налогового стимулирования</w:t>
      </w:r>
    </w:p>
    <w:p w:rsidR="00C92056" w:rsidRPr="00C92056" w:rsidRDefault="00C92056" w:rsidP="004C41FE">
      <w:pPr>
        <w:widowControl w:val="0"/>
        <w:autoSpaceDE w:val="0"/>
        <w:autoSpaceDN w:val="0"/>
        <w:spacing w:line="253" w:lineRule="auto"/>
        <w:ind w:firstLine="709"/>
        <w:jc w:val="center"/>
        <w:rPr>
          <w:sz w:val="28"/>
          <w:szCs w:val="28"/>
        </w:rPr>
      </w:pPr>
    </w:p>
    <w:p w:rsidR="00C92056" w:rsidRPr="00C92056" w:rsidRDefault="00C92056" w:rsidP="00053054">
      <w:pPr>
        <w:widowControl w:val="0"/>
        <w:shd w:val="clear" w:color="auto" w:fill="FFFFFF"/>
        <w:ind w:firstLine="709"/>
        <w:jc w:val="both"/>
        <w:rPr>
          <w:rFonts w:ascii="sans" w:hAnsi="sans"/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Будет продолжено применение мер, направленных на развитие доходной базы, улучшение администрирования доходов, концентрацию имеющихся ресурсов на приоритетных направлениях социально-экономического развития.</w:t>
      </w:r>
    </w:p>
    <w:p w:rsidR="00C92056" w:rsidRPr="00C92056" w:rsidRDefault="00C92056" w:rsidP="0005305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2056">
        <w:rPr>
          <w:sz w:val="28"/>
        </w:rPr>
        <w:t>В связи с внедрением на федеральном уровне единого механизма анализа объемов налоговых льгот и оценки их эффективности будет утвержден</w:t>
      </w:r>
      <w:r w:rsidRPr="00C92056">
        <w:rPr>
          <w:color w:val="000000"/>
          <w:sz w:val="28"/>
          <w:szCs w:val="28"/>
        </w:rPr>
        <w:t xml:space="preserve"> порядок формирования перечня региональных налоговых расходов и порядок оценки их эффективности </w:t>
      </w:r>
      <w:r w:rsidRPr="00C92056">
        <w:rPr>
          <w:sz w:val="28"/>
        </w:rPr>
        <w:t>с учетом новых подходов,</w:t>
      </w:r>
      <w:r w:rsidRPr="00C92056">
        <w:rPr>
          <w:color w:val="000000"/>
          <w:sz w:val="28"/>
          <w:szCs w:val="28"/>
        </w:rPr>
        <w:t xml:space="preserve"> определенных постановлением Правительства Российской Федерации от 22.06.2019 № 796</w:t>
      </w:r>
      <w:r w:rsidRPr="00C92056">
        <w:rPr>
          <w:sz w:val="28"/>
          <w:szCs w:val="28"/>
        </w:rPr>
        <w:t>.</w:t>
      </w: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sz w:val="28"/>
          <w:szCs w:val="28"/>
        </w:rPr>
      </w:pP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2.</w:t>
      </w:r>
      <w:r w:rsidR="007158AF">
        <w:rPr>
          <w:color w:val="000000"/>
          <w:sz w:val="28"/>
          <w:szCs w:val="28"/>
        </w:rPr>
        <w:t>3</w:t>
      </w:r>
      <w:r w:rsidRPr="00C92056">
        <w:rPr>
          <w:color w:val="000000"/>
          <w:sz w:val="28"/>
          <w:szCs w:val="28"/>
        </w:rPr>
        <w:t>. Развитие проектных принципов управления</w:t>
      </w: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В приоритетном порядке будут предусмотрены бюджетные ассигнования на выполнение региональных проектов, направленных на реализацию федеральных проектов, входящих в состав национальных проектов. Это позволит сформировать ресурс на финансирование стратегических целей развития </w:t>
      </w:r>
      <w:r w:rsidR="007158AF">
        <w:rPr>
          <w:sz w:val="28"/>
          <w:szCs w:val="28"/>
        </w:rPr>
        <w:t>Красновского сельского поселения</w:t>
      </w:r>
      <w:r w:rsidRPr="00C92056">
        <w:rPr>
          <w:sz w:val="28"/>
          <w:szCs w:val="28"/>
        </w:rPr>
        <w:t>.</w:t>
      </w:r>
    </w:p>
    <w:p w:rsidR="00C92056" w:rsidRPr="00C92056" w:rsidRDefault="00C92056" w:rsidP="0005305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 xml:space="preserve">Реализация </w:t>
      </w:r>
      <w:r w:rsidR="007158AF">
        <w:rPr>
          <w:color w:val="000000"/>
          <w:sz w:val="28"/>
          <w:szCs w:val="28"/>
        </w:rPr>
        <w:t>муниципальных</w:t>
      </w:r>
      <w:r w:rsidRPr="00C92056">
        <w:rPr>
          <w:color w:val="000000"/>
          <w:sz w:val="28"/>
          <w:szCs w:val="28"/>
        </w:rPr>
        <w:t xml:space="preserve"> программ </w:t>
      </w:r>
      <w:r w:rsidR="007158AF">
        <w:rPr>
          <w:color w:val="000000"/>
          <w:sz w:val="28"/>
          <w:szCs w:val="28"/>
        </w:rPr>
        <w:t>Красновского сельского поселения</w:t>
      </w:r>
      <w:r w:rsidRPr="00C92056">
        <w:rPr>
          <w:color w:val="000000"/>
          <w:sz w:val="28"/>
          <w:szCs w:val="28"/>
        </w:rPr>
        <w:t xml:space="preserve"> с учетом проектных принципов управления, обусловленных реализацией </w:t>
      </w:r>
      <w:hyperlink r:id="rId11" w:history="1">
        <w:r w:rsidRPr="00C92056">
          <w:rPr>
            <w:color w:val="000000"/>
            <w:sz w:val="28"/>
            <w:szCs w:val="28"/>
          </w:rPr>
          <w:t xml:space="preserve">Указа Президента Российской Федерации </w:t>
        </w:r>
        <w:r w:rsidRPr="00C92056">
          <w:rPr>
            <w:sz w:val="28"/>
            <w:szCs w:val="28"/>
          </w:rPr>
          <w:t>от 07.05.2018 № 204</w:t>
        </w:r>
      </w:hyperlink>
      <w:r w:rsidRPr="00C92056">
        <w:rPr>
          <w:color w:val="000000"/>
          <w:sz w:val="28"/>
          <w:szCs w:val="28"/>
        </w:rPr>
        <w:t>, потребует</w:t>
      </w:r>
      <w:r w:rsidRPr="00C92056">
        <w:rPr>
          <w:sz w:val="24"/>
          <w:szCs w:val="24"/>
        </w:rPr>
        <w:t xml:space="preserve"> </w:t>
      </w:r>
      <w:r w:rsidRPr="00C92056">
        <w:rPr>
          <w:color w:val="000000"/>
          <w:sz w:val="28"/>
          <w:szCs w:val="28"/>
        </w:rPr>
        <w:t>построения гибкой и комплексной системы управления бюджетными расходами, операционной эффективности использования бюджетных средств.</w:t>
      </w:r>
    </w:p>
    <w:p w:rsidR="007158AF" w:rsidRPr="00E75F3C" w:rsidRDefault="00C92056" w:rsidP="0005305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С учетом интеграции реализуемых в рамках данного указа региональных проектов </w:t>
      </w:r>
      <w:r w:rsidR="007158AF">
        <w:rPr>
          <w:sz w:val="28"/>
          <w:szCs w:val="28"/>
        </w:rPr>
        <w:t>муниципальные</w:t>
      </w:r>
      <w:r w:rsidRPr="00C92056">
        <w:rPr>
          <w:sz w:val="28"/>
          <w:szCs w:val="28"/>
        </w:rPr>
        <w:t xml:space="preserve"> программы </w:t>
      </w:r>
      <w:r w:rsidR="007158AF">
        <w:rPr>
          <w:sz w:val="28"/>
          <w:szCs w:val="28"/>
        </w:rPr>
        <w:t>Красновского сельского поселения</w:t>
      </w:r>
      <w:r w:rsidRPr="00C92056">
        <w:rPr>
          <w:sz w:val="28"/>
          <w:szCs w:val="28"/>
        </w:rPr>
        <w:t xml:space="preserve"> должны стать простым и эффективным инструментом организации как проектной,</w:t>
      </w:r>
      <w:r w:rsidR="007158AF">
        <w:rPr>
          <w:sz w:val="28"/>
          <w:szCs w:val="28"/>
        </w:rPr>
        <w:t xml:space="preserve"> </w:t>
      </w:r>
      <w:r w:rsidRPr="00C92056">
        <w:rPr>
          <w:sz w:val="28"/>
          <w:szCs w:val="28"/>
        </w:rPr>
        <w:t>так </w:t>
      </w:r>
      <w:r w:rsidR="007158AF">
        <w:rPr>
          <w:sz w:val="28"/>
          <w:szCs w:val="28"/>
        </w:rPr>
        <w:t>и </w:t>
      </w:r>
      <w:r w:rsidRPr="00C92056">
        <w:rPr>
          <w:sz w:val="28"/>
          <w:szCs w:val="28"/>
        </w:rPr>
        <w:t xml:space="preserve">текущей деятельности </w:t>
      </w:r>
      <w:r w:rsidR="007158AF" w:rsidRPr="00E75F3C">
        <w:rPr>
          <w:sz w:val="28"/>
          <w:szCs w:val="28"/>
        </w:rPr>
        <w:t>органов</w:t>
      </w:r>
      <w:r w:rsidR="007158AF">
        <w:rPr>
          <w:sz w:val="28"/>
          <w:szCs w:val="28"/>
        </w:rPr>
        <w:t xml:space="preserve"> местного самоуправления</w:t>
      </w:r>
      <w:r w:rsidR="007158AF" w:rsidRPr="00E75F3C">
        <w:rPr>
          <w:sz w:val="28"/>
          <w:szCs w:val="28"/>
        </w:rPr>
        <w:t>, отражающим взаимосвязь затраченных ресурсов и полученных результатов.</w:t>
      </w:r>
    </w:p>
    <w:p w:rsidR="00C92056" w:rsidRPr="00C92056" w:rsidRDefault="00C92056" w:rsidP="004C41FE">
      <w:pPr>
        <w:widowControl w:val="0"/>
        <w:autoSpaceDE w:val="0"/>
        <w:autoSpaceDN w:val="0"/>
        <w:adjustRightInd w:val="0"/>
        <w:spacing w:line="230" w:lineRule="auto"/>
        <w:ind w:firstLine="540"/>
        <w:jc w:val="both"/>
        <w:rPr>
          <w:sz w:val="28"/>
          <w:szCs w:val="28"/>
        </w:rPr>
      </w:pP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ind w:firstLine="709"/>
        <w:jc w:val="both"/>
        <w:rPr>
          <w:color w:val="000000"/>
          <w:sz w:val="28"/>
          <w:szCs w:val="28"/>
        </w:rPr>
      </w:pPr>
    </w:p>
    <w:p w:rsidR="007158AF" w:rsidRPr="004C41FE" w:rsidRDefault="007158AF" w:rsidP="004C41FE">
      <w:pPr>
        <w:widowControl w:val="0"/>
        <w:autoSpaceDE w:val="0"/>
        <w:autoSpaceDN w:val="0"/>
        <w:spacing w:line="230" w:lineRule="auto"/>
        <w:jc w:val="center"/>
        <w:rPr>
          <w:bCs/>
          <w:sz w:val="28"/>
          <w:szCs w:val="28"/>
        </w:rPr>
      </w:pPr>
      <w:r w:rsidRPr="004C41FE">
        <w:rPr>
          <w:bCs/>
          <w:color w:val="000000"/>
          <w:sz w:val="28"/>
          <w:szCs w:val="28"/>
        </w:rPr>
        <w:t>2.4. </w:t>
      </w:r>
      <w:r w:rsidRPr="004C41FE">
        <w:rPr>
          <w:bCs/>
          <w:sz w:val="28"/>
          <w:szCs w:val="28"/>
        </w:rPr>
        <w:t>Эффективность органов местного самоуправления</w:t>
      </w:r>
    </w:p>
    <w:p w:rsidR="007158AF" w:rsidRPr="004C41FE" w:rsidRDefault="007158AF" w:rsidP="004C41FE">
      <w:pPr>
        <w:widowControl w:val="0"/>
        <w:autoSpaceDE w:val="0"/>
        <w:autoSpaceDN w:val="0"/>
        <w:spacing w:line="230" w:lineRule="auto"/>
        <w:jc w:val="center"/>
        <w:rPr>
          <w:bCs/>
          <w:sz w:val="28"/>
          <w:szCs w:val="28"/>
        </w:rPr>
      </w:pPr>
      <w:r w:rsidRPr="004C41FE">
        <w:rPr>
          <w:bCs/>
          <w:sz w:val="28"/>
          <w:szCs w:val="28"/>
        </w:rPr>
        <w:t>и внутреннего муниципального финансового контроля</w:t>
      </w: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jc w:val="both"/>
        <w:rPr>
          <w:sz w:val="28"/>
          <w:szCs w:val="28"/>
        </w:rPr>
      </w:pP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color w:val="000000"/>
          <w:sz w:val="28"/>
          <w:szCs w:val="28"/>
        </w:rPr>
        <w:t xml:space="preserve">Эффективность деятельности органов исполнительной власти Ростовской области будет определяться с учетом достижения целей, установленных </w:t>
      </w:r>
      <w:hyperlink r:id="rId12" w:history="1">
        <w:r w:rsidRPr="00C92056">
          <w:rPr>
            <w:sz w:val="28"/>
            <w:szCs w:val="28"/>
          </w:rPr>
          <w:t>Указом</w:t>
        </w:r>
      </w:hyperlink>
      <w:r w:rsidRPr="00C92056">
        <w:rPr>
          <w:sz w:val="28"/>
          <w:szCs w:val="28"/>
        </w:rPr>
        <w:t xml:space="preserve"> Президента Российской Федерации от 07.05.2018 № 204, а также показателей в соответствии с Указом Президента Российской Федерации от 25.04.2019 № 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Федерации». 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На основании бюджетного законодательства предусмотрены меры персональной ответственности за недостижение установленных показателей.</w:t>
      </w:r>
    </w:p>
    <w:p w:rsidR="00C92056" w:rsidRPr="00C92056" w:rsidRDefault="00C92056" w:rsidP="0005305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Нормативно-правовое регулирование бюджетного процесса будет осуществляться на основе изменений бюджетного законодательства на федеральном уровне и необходимости разработки новых нормативных правовых актов, обязательных к принятию согласно установленным требованиям.</w:t>
      </w:r>
    </w:p>
    <w:p w:rsidR="00C92056" w:rsidRPr="00C92056" w:rsidRDefault="00C92056" w:rsidP="0005305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Прозрачность и возможность контроля будут обеспечены посредством увязки направлений расходов с измеримыми результатами федеральных проектов.</w:t>
      </w:r>
    </w:p>
    <w:p w:rsidR="00C92056" w:rsidRPr="00C92056" w:rsidRDefault="00C92056" w:rsidP="00053054">
      <w:pPr>
        <w:widowControl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Необходимым условием повышения эффективности бюджетных расходов будет обеспечение подотчетности (подконтрольности) бюджетных расходов, которое предполагает:</w:t>
      </w:r>
    </w:p>
    <w:p w:rsidR="00C92056" w:rsidRPr="00C92056" w:rsidRDefault="00C92056" w:rsidP="00053054">
      <w:pPr>
        <w:widowControl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применение единых федеральных стандартов внутреннего государственного (муниципального) финансового контроля, устанавливающих единые принципы определения и основания проведения проверок, ревизий, обследований;</w:t>
      </w:r>
    </w:p>
    <w:p w:rsidR="00C92056" w:rsidRPr="00C92056" w:rsidRDefault="00C92056" w:rsidP="00053054">
      <w:pPr>
        <w:widowControl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совершенствование риск-ориентированных подходов к планированию контрольной деятельности; </w:t>
      </w:r>
    </w:p>
    <w:p w:rsidR="00C92056" w:rsidRPr="00C92056" w:rsidRDefault="00C92056" w:rsidP="00053054">
      <w:pPr>
        <w:widowControl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совершенствование методологической базы осуществления государственного (муниц</w:t>
      </w:r>
      <w:r w:rsidR="007158AF">
        <w:rPr>
          <w:sz w:val="28"/>
          <w:szCs w:val="28"/>
        </w:rPr>
        <w:t>ипального) финансового контроля.</w:t>
      </w:r>
    </w:p>
    <w:p w:rsidR="00C92056" w:rsidRPr="00C92056" w:rsidRDefault="00C92056" w:rsidP="00053054">
      <w:pPr>
        <w:widowControl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В соответствии с изменениями, внесенными в Бюджетный кодекс Российской Федерации Федеральным законом от 26.07.2019 № 199-ФЗ «О 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 предусмотрено внесение изменений в нормативно-правовую базу в части уточнения положений по осуществлению внутреннего государственного (муниципального) финансового контроля и внутреннего финансового аудита на основании утвержденных федеральных стандартов.</w:t>
      </w:r>
    </w:p>
    <w:p w:rsidR="00C92056" w:rsidRPr="00C92056" w:rsidRDefault="00C92056" w:rsidP="004C41FE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3.</w:t>
      </w:r>
      <w:r w:rsidRPr="00C92056">
        <w:rPr>
          <w:sz w:val="28"/>
          <w:szCs w:val="28"/>
        </w:rPr>
        <w:t> </w:t>
      </w:r>
      <w:r w:rsidRPr="00C92056">
        <w:rPr>
          <w:color w:val="000000"/>
          <w:sz w:val="28"/>
          <w:szCs w:val="28"/>
        </w:rPr>
        <w:t>Повышение эффективности</w:t>
      </w: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и приоритизация бюджетных расходов</w:t>
      </w: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jc w:val="both"/>
        <w:rPr>
          <w:color w:val="000000"/>
          <w:sz w:val="28"/>
          <w:szCs w:val="28"/>
          <w:highlight w:val="yellow"/>
        </w:rPr>
      </w:pP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Бюджетная политика в сфере расходов будет направлена на безусловное исполнение действующих расходных обязательств, в том числе с учетом их приоритизации и повышения эффективности использования финансовых ресурсов.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В целях создания условий для эффективного использования средств бюджета </w:t>
      </w:r>
      <w:r w:rsidR="007158AF">
        <w:rPr>
          <w:sz w:val="28"/>
          <w:szCs w:val="28"/>
        </w:rPr>
        <w:t xml:space="preserve">Красновского сельского поселения </w:t>
      </w:r>
      <w:r w:rsidRPr="00C92056">
        <w:rPr>
          <w:sz w:val="28"/>
          <w:szCs w:val="28"/>
        </w:rPr>
        <w:t>и мобилизации ресурсов продолжится применение следующих основных подходов: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формирование расходных обязательств с учетом переформатирования структуры расходов бюджета</w:t>
      </w:r>
      <w:r w:rsidR="00711B90">
        <w:rPr>
          <w:sz w:val="28"/>
          <w:szCs w:val="28"/>
        </w:rPr>
        <w:t xml:space="preserve"> Красновского сельского поселения</w:t>
      </w:r>
      <w:r w:rsidRPr="00C92056">
        <w:rPr>
          <w:sz w:val="28"/>
          <w:szCs w:val="28"/>
        </w:rPr>
        <w:t xml:space="preserve"> исходя из приоритетов, установленных в региональных проектах;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разработка бюджета на основе </w:t>
      </w:r>
      <w:r w:rsidR="00711B90" w:rsidRPr="00E75F3C">
        <w:rPr>
          <w:sz w:val="28"/>
          <w:szCs w:val="28"/>
        </w:rPr>
        <w:t>муниципальных</w:t>
      </w:r>
      <w:r w:rsidRPr="00C92056">
        <w:rPr>
          <w:sz w:val="28"/>
          <w:szCs w:val="28"/>
        </w:rPr>
        <w:t xml:space="preserve"> программ </w:t>
      </w:r>
      <w:r w:rsidR="00711B90">
        <w:rPr>
          <w:sz w:val="28"/>
          <w:szCs w:val="28"/>
        </w:rPr>
        <w:t>Красновского сельского поселения</w:t>
      </w:r>
      <w:r w:rsidR="00711B90" w:rsidRPr="00C92056">
        <w:rPr>
          <w:sz w:val="28"/>
          <w:szCs w:val="28"/>
        </w:rPr>
        <w:t xml:space="preserve"> </w:t>
      </w:r>
      <w:r w:rsidRPr="00C92056">
        <w:rPr>
          <w:sz w:val="28"/>
          <w:szCs w:val="28"/>
        </w:rPr>
        <w:t>с учетом интеграции в них региональных проектов;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обеспечение реструктуризации бюджетной сети, при условии сохранения качества и объемов </w:t>
      </w:r>
      <w:r w:rsidR="00711B90" w:rsidRPr="00E75F3C">
        <w:rPr>
          <w:sz w:val="28"/>
          <w:szCs w:val="28"/>
        </w:rPr>
        <w:t>муниципальных</w:t>
      </w:r>
      <w:r w:rsidRPr="00C92056">
        <w:rPr>
          <w:sz w:val="28"/>
          <w:szCs w:val="28"/>
        </w:rPr>
        <w:t xml:space="preserve"> услуг;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замещение расходов бюджета</w:t>
      </w:r>
      <w:r w:rsidR="00711B90" w:rsidRPr="00711B90">
        <w:rPr>
          <w:sz w:val="28"/>
          <w:szCs w:val="28"/>
        </w:rPr>
        <w:t xml:space="preserve"> </w:t>
      </w:r>
      <w:r w:rsidR="00711B90">
        <w:rPr>
          <w:sz w:val="28"/>
          <w:szCs w:val="28"/>
        </w:rPr>
        <w:t>Красновского сельского поселения</w:t>
      </w:r>
      <w:r w:rsidRPr="00C92056">
        <w:rPr>
          <w:sz w:val="28"/>
          <w:szCs w:val="28"/>
        </w:rPr>
        <w:t xml:space="preserve">, направляемых </w:t>
      </w:r>
      <w:r w:rsidR="00711B90">
        <w:rPr>
          <w:sz w:val="28"/>
          <w:szCs w:val="28"/>
        </w:rPr>
        <w:t>муниципальным</w:t>
      </w:r>
      <w:r w:rsidRPr="00C92056">
        <w:rPr>
          <w:sz w:val="28"/>
          <w:szCs w:val="28"/>
        </w:rPr>
        <w:t xml:space="preserve"> бюджетным учреждениям </w:t>
      </w:r>
      <w:r w:rsidR="00711B90">
        <w:rPr>
          <w:sz w:val="28"/>
          <w:szCs w:val="28"/>
        </w:rPr>
        <w:t>Красновского сельского поселения</w:t>
      </w:r>
      <w:r w:rsidR="00711B90" w:rsidRPr="00C92056">
        <w:rPr>
          <w:sz w:val="28"/>
          <w:szCs w:val="28"/>
        </w:rPr>
        <w:t xml:space="preserve"> </w:t>
      </w:r>
      <w:r w:rsidRPr="00C92056">
        <w:rPr>
          <w:sz w:val="28"/>
          <w:szCs w:val="28"/>
        </w:rPr>
        <w:t xml:space="preserve">в форме субсидий на оказание </w:t>
      </w:r>
      <w:r w:rsidR="00711B90">
        <w:rPr>
          <w:sz w:val="28"/>
          <w:szCs w:val="28"/>
        </w:rPr>
        <w:t>муниципальных</w:t>
      </w:r>
      <w:r w:rsidRPr="00C92056">
        <w:rPr>
          <w:sz w:val="28"/>
          <w:szCs w:val="28"/>
        </w:rPr>
        <w:t xml:space="preserve"> услуг (выполнение работ), альтернативными источниками финансирования, а также использование минимальных базовых нормативов затрат на оказание </w:t>
      </w:r>
      <w:r w:rsidR="00711B90">
        <w:rPr>
          <w:sz w:val="28"/>
          <w:szCs w:val="28"/>
        </w:rPr>
        <w:t xml:space="preserve">муниципальных </w:t>
      </w:r>
      <w:r w:rsidRPr="00C92056">
        <w:rPr>
          <w:sz w:val="28"/>
          <w:szCs w:val="28"/>
        </w:rPr>
        <w:t>услуг;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неустановление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</w:t>
      </w:r>
      <w:r w:rsidR="00711B90" w:rsidRPr="00E75F3C">
        <w:rPr>
          <w:sz w:val="28"/>
          <w:szCs w:val="28"/>
        </w:rPr>
        <w:t>органов местного самоуправления</w:t>
      </w:r>
      <w:r w:rsidRPr="00C92056">
        <w:rPr>
          <w:sz w:val="28"/>
          <w:szCs w:val="28"/>
        </w:rPr>
        <w:t>;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активное привлечение внебюджетных ресурсов, направление средств от приносящей доход деятельности в том числе на повышение оплаты труда отдельным категориям работников, поименованных в указах Президента Российской Федерации 2012 года;</w:t>
      </w:r>
    </w:p>
    <w:p w:rsidR="00C92056" w:rsidRPr="00C92056" w:rsidRDefault="00C92056" w:rsidP="00053054">
      <w:pPr>
        <w:widowControl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совершенствование модели исполнения полномочий по внутреннему </w:t>
      </w:r>
      <w:r w:rsidR="00711B90">
        <w:rPr>
          <w:sz w:val="28"/>
          <w:szCs w:val="28"/>
        </w:rPr>
        <w:t>муниципальному</w:t>
      </w:r>
      <w:r w:rsidRPr="00C92056">
        <w:rPr>
          <w:sz w:val="28"/>
          <w:szCs w:val="28"/>
        </w:rPr>
        <w:t xml:space="preserve"> финансовому контролю на всех этапах бюджетного процесса;</w:t>
      </w:r>
    </w:p>
    <w:p w:rsidR="00C92056" w:rsidRPr="00C92056" w:rsidRDefault="00C92056" w:rsidP="00053054">
      <w:pPr>
        <w:widowControl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 xml:space="preserve">развитие модели предварительного контроля, нацеленного на предотвращение нарушений при реализации </w:t>
      </w:r>
      <w:r w:rsidR="00711B90">
        <w:rPr>
          <w:sz w:val="28"/>
          <w:szCs w:val="28"/>
        </w:rPr>
        <w:t>национальных</w:t>
      </w:r>
      <w:r w:rsidRPr="00C92056">
        <w:rPr>
          <w:sz w:val="28"/>
          <w:szCs w:val="28"/>
        </w:rPr>
        <w:t xml:space="preserve"> проектов;</w:t>
      </w:r>
    </w:p>
    <w:p w:rsidR="00C92056" w:rsidRPr="00C92056" w:rsidRDefault="00C92056" w:rsidP="00053054">
      <w:pPr>
        <w:widowControl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обеспечение соблюдения финансовой дисциплины при использовании бюджетных средств;</w:t>
      </w:r>
    </w:p>
    <w:p w:rsidR="00C92056" w:rsidRPr="00C92056" w:rsidRDefault="00C92056" w:rsidP="0005305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2056">
        <w:rPr>
          <w:sz w:val="28"/>
          <w:szCs w:val="28"/>
        </w:rPr>
        <w:t>совершенствование межбюджетных отношений.</w:t>
      </w:r>
    </w:p>
    <w:p w:rsidR="00C92056" w:rsidRPr="00C92056" w:rsidRDefault="00C92056" w:rsidP="004C41FE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  <w:highlight w:val="yellow"/>
        </w:rPr>
      </w:pP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4. Основные подходы</w:t>
      </w: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jc w:val="center"/>
        <w:rPr>
          <w:color w:val="000000"/>
          <w:sz w:val="28"/>
          <w:szCs w:val="28"/>
        </w:rPr>
      </w:pPr>
      <w:r w:rsidRPr="00C92056">
        <w:rPr>
          <w:color w:val="000000"/>
          <w:sz w:val="28"/>
          <w:szCs w:val="28"/>
        </w:rPr>
        <w:t>к формированию межбюджетных отношений</w:t>
      </w:r>
    </w:p>
    <w:p w:rsidR="00C92056" w:rsidRPr="00C92056" w:rsidRDefault="00C92056" w:rsidP="004C41FE">
      <w:pPr>
        <w:widowControl w:val="0"/>
        <w:autoSpaceDE w:val="0"/>
        <w:autoSpaceDN w:val="0"/>
        <w:spacing w:line="230" w:lineRule="auto"/>
        <w:jc w:val="both"/>
        <w:rPr>
          <w:color w:val="000000"/>
          <w:sz w:val="28"/>
          <w:szCs w:val="28"/>
          <w:highlight w:val="yellow"/>
        </w:rPr>
      </w:pPr>
    </w:p>
    <w:p w:rsidR="00711B90" w:rsidRDefault="00711B90" w:rsidP="000530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политика в сфере межбюджетных отношений </w:t>
      </w:r>
      <w:r>
        <w:rPr>
          <w:sz w:val="28"/>
          <w:szCs w:val="28"/>
        </w:rPr>
        <w:br/>
        <w:t xml:space="preserve">в 2020 – 2022 годах будет строиться с учетом необходимости обеспечения сбалансированности местного бюджета, осуществления контроля за использованием бюджетных средств и организацией бюджетного процесса в Красновском сельском поселении. </w:t>
      </w:r>
    </w:p>
    <w:p w:rsidR="00711B90" w:rsidRDefault="00711B90" w:rsidP="000530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Будет продолжен контроль за качественным и своевременным принятием бюджета сельского поселения, внесением в него изменений, сбалансированным исполнением, соблюдением требований и нормативов, установленных бюджетным законодательством, отсутствием просроченной кредиторской задолженности.</w:t>
      </w:r>
    </w:p>
    <w:p w:rsidR="00711B90" w:rsidRDefault="00711B90" w:rsidP="000530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устойчивого и сбалансированного исполнения бюджета сельского поселения, сохранение безопасного уровня долговой нагрузки должны быть обеспечены за счет принятия и реализации на местном уровне следующих мер с учетом методической поддержки министерства финансов Ростовской области и Финансового отдела Администрации Тарасовского района:</w:t>
      </w:r>
    </w:p>
    <w:p w:rsidR="00711B90" w:rsidRDefault="00711B90" w:rsidP="000530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увеличения поступлений налоговых и неналоговых доходов;</w:t>
      </w:r>
    </w:p>
    <w:p w:rsidR="00711B90" w:rsidRDefault="00711B90" w:rsidP="000530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оптимизации бюджетных расходов и долговой нагрузки;</w:t>
      </w:r>
    </w:p>
    <w:p w:rsidR="00711B90" w:rsidRDefault="00711B90" w:rsidP="0005305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выполнения требований бюджетного законодательства и соглашений о предоставлении межбюджетных трансфертов.</w:t>
      </w:r>
    </w:p>
    <w:p w:rsidR="00C92056" w:rsidRPr="00C92056" w:rsidRDefault="00C92056" w:rsidP="00C92056">
      <w:pPr>
        <w:rPr>
          <w:sz w:val="28"/>
        </w:rPr>
      </w:pPr>
    </w:p>
    <w:p w:rsidR="00C92056" w:rsidRPr="00C92056" w:rsidRDefault="00C92056" w:rsidP="00C92056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3827"/>
        <w:gridCol w:w="1780"/>
      </w:tblGrid>
      <w:tr w:rsidR="00B45439" w:rsidRPr="002A6BC5" w:rsidTr="001E1DBA">
        <w:trPr>
          <w:trHeight w:val="1851"/>
        </w:trPr>
        <w:tc>
          <w:tcPr>
            <w:tcW w:w="4361" w:type="dxa"/>
            <w:shd w:val="clear" w:color="auto" w:fill="auto"/>
          </w:tcPr>
          <w:p w:rsidR="00D319B7" w:rsidRDefault="00D319B7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  <w:p w:rsidR="00D319B7" w:rsidRDefault="00D319B7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  <w:p w:rsidR="00D319B7" w:rsidRDefault="00D319B7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  <w:p w:rsidR="00B45439" w:rsidRDefault="00D319B7" w:rsidP="00711B90">
            <w:pPr>
              <w:spacing w:line="228" w:lineRule="auto"/>
              <w:ind w:left="-142" w:right="-108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</w:p>
          <w:p w:rsidR="00D319B7" w:rsidRPr="002A6BC5" w:rsidRDefault="00D319B7" w:rsidP="00711B90">
            <w:pPr>
              <w:spacing w:line="228" w:lineRule="auto"/>
              <w:ind w:left="-142" w:right="-108"/>
              <w:rPr>
                <w:sz w:val="28"/>
              </w:rPr>
            </w:pPr>
            <w:r>
              <w:rPr>
                <w:sz w:val="28"/>
              </w:rPr>
              <w:t>Красновского сельского поселения</w:t>
            </w:r>
          </w:p>
          <w:p w:rsidR="00B45439" w:rsidRPr="002A6BC5" w:rsidRDefault="00B45439" w:rsidP="00470BCE">
            <w:pPr>
              <w:spacing w:line="228" w:lineRule="auto"/>
              <w:ind w:left="-142" w:right="-108"/>
              <w:jc w:val="center"/>
              <w:rPr>
                <w:sz w:val="28"/>
              </w:rPr>
            </w:pPr>
          </w:p>
        </w:tc>
        <w:tc>
          <w:tcPr>
            <w:tcW w:w="3827" w:type="dxa"/>
            <w:shd w:val="clear" w:color="auto" w:fill="auto"/>
            <w:vAlign w:val="bottom"/>
          </w:tcPr>
          <w:p w:rsidR="00B45439" w:rsidRPr="002A6BC5" w:rsidRDefault="00B45439" w:rsidP="00470BCE">
            <w:pPr>
              <w:spacing w:line="228" w:lineRule="auto"/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711B90" w:rsidRDefault="00711B90" w:rsidP="00711B90">
            <w:pPr>
              <w:spacing w:line="228" w:lineRule="auto"/>
              <w:rPr>
                <w:sz w:val="28"/>
              </w:rPr>
            </w:pPr>
          </w:p>
          <w:p w:rsidR="00711B90" w:rsidRDefault="00711B90" w:rsidP="00711B90">
            <w:pPr>
              <w:spacing w:line="228" w:lineRule="auto"/>
              <w:rPr>
                <w:sz w:val="28"/>
              </w:rPr>
            </w:pPr>
          </w:p>
          <w:p w:rsidR="00711B90" w:rsidRDefault="00711B90" w:rsidP="00711B90">
            <w:pPr>
              <w:spacing w:line="228" w:lineRule="auto"/>
              <w:rPr>
                <w:sz w:val="28"/>
              </w:rPr>
            </w:pPr>
          </w:p>
          <w:p w:rsidR="00711B90" w:rsidRDefault="00711B90" w:rsidP="00711B90">
            <w:pPr>
              <w:spacing w:line="228" w:lineRule="auto"/>
              <w:rPr>
                <w:sz w:val="28"/>
              </w:rPr>
            </w:pPr>
          </w:p>
          <w:p w:rsidR="00B45439" w:rsidRPr="002A6BC5" w:rsidRDefault="00D319B7" w:rsidP="00711B9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Г</w:t>
            </w:r>
            <w:r w:rsidR="00B45439" w:rsidRPr="002A6BC5">
              <w:rPr>
                <w:sz w:val="28"/>
              </w:rPr>
              <w:t xml:space="preserve">.В. </w:t>
            </w:r>
            <w:r>
              <w:rPr>
                <w:sz w:val="28"/>
              </w:rPr>
              <w:t>Бадаев</w:t>
            </w:r>
          </w:p>
        </w:tc>
      </w:tr>
    </w:tbl>
    <w:p w:rsidR="000021E0" w:rsidRPr="00B45439" w:rsidRDefault="000021E0" w:rsidP="00470BCE">
      <w:pPr>
        <w:spacing w:line="228" w:lineRule="auto"/>
        <w:ind w:right="5551"/>
        <w:jc w:val="center"/>
        <w:rPr>
          <w:sz w:val="2"/>
          <w:szCs w:val="2"/>
          <w:lang w:eastAsia="en-US"/>
        </w:rPr>
      </w:pPr>
    </w:p>
    <w:sectPr w:rsidR="000021E0" w:rsidRPr="00B45439" w:rsidSect="009C6F8F">
      <w:footerReference w:type="even" r:id="rId13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204B" w:rsidRDefault="003F204B">
      <w:r>
        <w:separator/>
      </w:r>
    </w:p>
  </w:endnote>
  <w:endnote w:type="continuationSeparator" w:id="0">
    <w:p w:rsidR="003F204B" w:rsidRDefault="003F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966" w:rsidRDefault="005F4966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F4966" w:rsidRDefault="005F4966">
    <w:pPr>
      <w:pStyle w:val="a7"/>
      <w:ind w:right="360"/>
    </w:pPr>
  </w:p>
  <w:p w:rsidR="005F4966" w:rsidRDefault="005F49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204B" w:rsidRDefault="003F204B">
      <w:r>
        <w:separator/>
      </w:r>
    </w:p>
  </w:footnote>
  <w:footnote w:type="continuationSeparator" w:id="0">
    <w:p w:rsidR="003F204B" w:rsidRDefault="003F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A292C"/>
    <w:multiLevelType w:val="hybridMultilevel"/>
    <w:tmpl w:val="C0147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12CA"/>
    <w:rsid w:val="000021E0"/>
    <w:rsid w:val="00047199"/>
    <w:rsid w:val="00050C68"/>
    <w:rsid w:val="00053054"/>
    <w:rsid w:val="0005372C"/>
    <w:rsid w:val="00054D8B"/>
    <w:rsid w:val="000559D5"/>
    <w:rsid w:val="00060F3C"/>
    <w:rsid w:val="00064B30"/>
    <w:rsid w:val="00077AE1"/>
    <w:rsid w:val="000808D6"/>
    <w:rsid w:val="000A726F"/>
    <w:rsid w:val="000B4002"/>
    <w:rsid w:val="000B5706"/>
    <w:rsid w:val="000B66C7"/>
    <w:rsid w:val="000C430D"/>
    <w:rsid w:val="000E0A2C"/>
    <w:rsid w:val="000F2B40"/>
    <w:rsid w:val="000F5B6A"/>
    <w:rsid w:val="001006EB"/>
    <w:rsid w:val="00104E0D"/>
    <w:rsid w:val="0010504A"/>
    <w:rsid w:val="00116BFA"/>
    <w:rsid w:val="00122FC7"/>
    <w:rsid w:val="00125DE3"/>
    <w:rsid w:val="00153B21"/>
    <w:rsid w:val="00167F2A"/>
    <w:rsid w:val="001B2D1C"/>
    <w:rsid w:val="001C1D98"/>
    <w:rsid w:val="001D2690"/>
    <w:rsid w:val="001D579E"/>
    <w:rsid w:val="001E1DBA"/>
    <w:rsid w:val="001F4BE3"/>
    <w:rsid w:val="001F6D02"/>
    <w:rsid w:val="00213F66"/>
    <w:rsid w:val="00236266"/>
    <w:rsid w:val="002504E8"/>
    <w:rsid w:val="00254382"/>
    <w:rsid w:val="0027031E"/>
    <w:rsid w:val="002779C9"/>
    <w:rsid w:val="0028703B"/>
    <w:rsid w:val="002959CD"/>
    <w:rsid w:val="002A2062"/>
    <w:rsid w:val="002A31A1"/>
    <w:rsid w:val="002B2619"/>
    <w:rsid w:val="002B6527"/>
    <w:rsid w:val="002C135C"/>
    <w:rsid w:val="002C5E60"/>
    <w:rsid w:val="002D354A"/>
    <w:rsid w:val="002D3DAE"/>
    <w:rsid w:val="002E65D5"/>
    <w:rsid w:val="002F63E3"/>
    <w:rsid w:val="002F74D7"/>
    <w:rsid w:val="0030124B"/>
    <w:rsid w:val="00313D3A"/>
    <w:rsid w:val="00315388"/>
    <w:rsid w:val="003167D4"/>
    <w:rsid w:val="00341FC1"/>
    <w:rsid w:val="0037040B"/>
    <w:rsid w:val="003921D8"/>
    <w:rsid w:val="003B2193"/>
    <w:rsid w:val="003D154D"/>
    <w:rsid w:val="003F19B2"/>
    <w:rsid w:val="003F204B"/>
    <w:rsid w:val="00407882"/>
    <w:rsid w:val="00407B71"/>
    <w:rsid w:val="00425061"/>
    <w:rsid w:val="0043686A"/>
    <w:rsid w:val="00441069"/>
    <w:rsid w:val="00444636"/>
    <w:rsid w:val="00446E96"/>
    <w:rsid w:val="00453869"/>
    <w:rsid w:val="00470BA8"/>
    <w:rsid w:val="00470BCE"/>
    <w:rsid w:val="004711EC"/>
    <w:rsid w:val="00480BC7"/>
    <w:rsid w:val="004871AA"/>
    <w:rsid w:val="004A0B15"/>
    <w:rsid w:val="004B6A5C"/>
    <w:rsid w:val="004B6C60"/>
    <w:rsid w:val="004C41FE"/>
    <w:rsid w:val="004E78FD"/>
    <w:rsid w:val="004F7011"/>
    <w:rsid w:val="00515D9C"/>
    <w:rsid w:val="00531FBD"/>
    <w:rsid w:val="0053366A"/>
    <w:rsid w:val="005378E6"/>
    <w:rsid w:val="00567BF4"/>
    <w:rsid w:val="00587BF6"/>
    <w:rsid w:val="00593494"/>
    <w:rsid w:val="005B42DF"/>
    <w:rsid w:val="005C06A6"/>
    <w:rsid w:val="005C5FF3"/>
    <w:rsid w:val="005E69FB"/>
    <w:rsid w:val="005F0F29"/>
    <w:rsid w:val="005F4966"/>
    <w:rsid w:val="00603045"/>
    <w:rsid w:val="006063C5"/>
    <w:rsid w:val="00611679"/>
    <w:rsid w:val="00613D7D"/>
    <w:rsid w:val="006455CA"/>
    <w:rsid w:val="006564DB"/>
    <w:rsid w:val="00660EE3"/>
    <w:rsid w:val="00676B57"/>
    <w:rsid w:val="006B7A21"/>
    <w:rsid w:val="006C729F"/>
    <w:rsid w:val="006D0095"/>
    <w:rsid w:val="006D78AF"/>
    <w:rsid w:val="006F17C4"/>
    <w:rsid w:val="00711B90"/>
    <w:rsid w:val="007120F8"/>
    <w:rsid w:val="007158AF"/>
    <w:rsid w:val="007219F0"/>
    <w:rsid w:val="007730B1"/>
    <w:rsid w:val="00782222"/>
    <w:rsid w:val="007936ED"/>
    <w:rsid w:val="007B34E5"/>
    <w:rsid w:val="007B6388"/>
    <w:rsid w:val="007C0A5F"/>
    <w:rsid w:val="00803F3C"/>
    <w:rsid w:val="00804CFE"/>
    <w:rsid w:val="00811C94"/>
    <w:rsid w:val="00811CF1"/>
    <w:rsid w:val="00813A0D"/>
    <w:rsid w:val="00825BA5"/>
    <w:rsid w:val="008438D7"/>
    <w:rsid w:val="0086020F"/>
    <w:rsid w:val="00860E5A"/>
    <w:rsid w:val="00867AB6"/>
    <w:rsid w:val="008A26EE"/>
    <w:rsid w:val="008B5BE7"/>
    <w:rsid w:val="008B6AD3"/>
    <w:rsid w:val="008E28F0"/>
    <w:rsid w:val="00910044"/>
    <w:rsid w:val="009101D4"/>
    <w:rsid w:val="00910908"/>
    <w:rsid w:val="009122B1"/>
    <w:rsid w:val="009127DC"/>
    <w:rsid w:val="00913129"/>
    <w:rsid w:val="00917C70"/>
    <w:rsid w:val="00921554"/>
    <w:rsid w:val="009228DF"/>
    <w:rsid w:val="00924E84"/>
    <w:rsid w:val="00931944"/>
    <w:rsid w:val="00947FCC"/>
    <w:rsid w:val="00977BEB"/>
    <w:rsid w:val="00985A10"/>
    <w:rsid w:val="009C6F8F"/>
    <w:rsid w:val="00A05B6C"/>
    <w:rsid w:val="00A061D7"/>
    <w:rsid w:val="00A25C33"/>
    <w:rsid w:val="00A30E81"/>
    <w:rsid w:val="00A34804"/>
    <w:rsid w:val="00A67B50"/>
    <w:rsid w:val="00A941CF"/>
    <w:rsid w:val="00AA1AAF"/>
    <w:rsid w:val="00AA3264"/>
    <w:rsid w:val="00AB1ACA"/>
    <w:rsid w:val="00AB360C"/>
    <w:rsid w:val="00AC66A2"/>
    <w:rsid w:val="00AE2601"/>
    <w:rsid w:val="00B02C23"/>
    <w:rsid w:val="00B22F6A"/>
    <w:rsid w:val="00B31114"/>
    <w:rsid w:val="00B35935"/>
    <w:rsid w:val="00B37E63"/>
    <w:rsid w:val="00B444A2"/>
    <w:rsid w:val="00B45439"/>
    <w:rsid w:val="00B62CFB"/>
    <w:rsid w:val="00B64875"/>
    <w:rsid w:val="00B72D61"/>
    <w:rsid w:val="00B80D5B"/>
    <w:rsid w:val="00B81A41"/>
    <w:rsid w:val="00B8203C"/>
    <w:rsid w:val="00B8231A"/>
    <w:rsid w:val="00B9448D"/>
    <w:rsid w:val="00B946A1"/>
    <w:rsid w:val="00BA0025"/>
    <w:rsid w:val="00BB55C0"/>
    <w:rsid w:val="00BC0920"/>
    <w:rsid w:val="00BF39F0"/>
    <w:rsid w:val="00C00B10"/>
    <w:rsid w:val="00C012CA"/>
    <w:rsid w:val="00C11FDF"/>
    <w:rsid w:val="00C45063"/>
    <w:rsid w:val="00C572C4"/>
    <w:rsid w:val="00C671A9"/>
    <w:rsid w:val="00C731BB"/>
    <w:rsid w:val="00C92056"/>
    <w:rsid w:val="00C95DA9"/>
    <w:rsid w:val="00CA151C"/>
    <w:rsid w:val="00CB1900"/>
    <w:rsid w:val="00CB43C1"/>
    <w:rsid w:val="00CC7513"/>
    <w:rsid w:val="00CD077D"/>
    <w:rsid w:val="00CE5183"/>
    <w:rsid w:val="00CF798F"/>
    <w:rsid w:val="00D00358"/>
    <w:rsid w:val="00D13E83"/>
    <w:rsid w:val="00D25D70"/>
    <w:rsid w:val="00D319B7"/>
    <w:rsid w:val="00D41DBC"/>
    <w:rsid w:val="00D73323"/>
    <w:rsid w:val="00D74A30"/>
    <w:rsid w:val="00DA1E06"/>
    <w:rsid w:val="00DA7C1C"/>
    <w:rsid w:val="00DB4D6B"/>
    <w:rsid w:val="00DC2302"/>
    <w:rsid w:val="00DE50C1"/>
    <w:rsid w:val="00DF508E"/>
    <w:rsid w:val="00E04378"/>
    <w:rsid w:val="00E138E0"/>
    <w:rsid w:val="00E20E34"/>
    <w:rsid w:val="00E3132E"/>
    <w:rsid w:val="00E349C9"/>
    <w:rsid w:val="00E36EA0"/>
    <w:rsid w:val="00E61F30"/>
    <w:rsid w:val="00E657E1"/>
    <w:rsid w:val="00E67DF0"/>
    <w:rsid w:val="00E7274C"/>
    <w:rsid w:val="00E74E00"/>
    <w:rsid w:val="00E75C57"/>
    <w:rsid w:val="00E76A4E"/>
    <w:rsid w:val="00E7776D"/>
    <w:rsid w:val="00E86F85"/>
    <w:rsid w:val="00E9626F"/>
    <w:rsid w:val="00EB1432"/>
    <w:rsid w:val="00EC40AD"/>
    <w:rsid w:val="00EC4557"/>
    <w:rsid w:val="00ED696C"/>
    <w:rsid w:val="00ED72D3"/>
    <w:rsid w:val="00EE0F7A"/>
    <w:rsid w:val="00EE55A2"/>
    <w:rsid w:val="00EF29AB"/>
    <w:rsid w:val="00EF56AF"/>
    <w:rsid w:val="00F02C40"/>
    <w:rsid w:val="00F17248"/>
    <w:rsid w:val="00F24917"/>
    <w:rsid w:val="00F30D40"/>
    <w:rsid w:val="00F3707F"/>
    <w:rsid w:val="00F410DF"/>
    <w:rsid w:val="00F81562"/>
    <w:rsid w:val="00F8225E"/>
    <w:rsid w:val="00F86418"/>
    <w:rsid w:val="00F9297B"/>
    <w:rsid w:val="00FA6611"/>
    <w:rsid w:val="00FC1A24"/>
    <w:rsid w:val="00FC7E4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F17A56-DC8E-447B-994B-3C649399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link w:val="aff3"/>
    <w:uiPriority w:val="30"/>
    <w:rsid w:val="006B7A21"/>
    <w:rPr>
      <w:i/>
      <w:iCs/>
      <w:sz w:val="28"/>
      <w:szCs w:val="22"/>
    </w:rPr>
  </w:style>
  <w:style w:type="paragraph" w:styleId="aff5">
    <w:name w:val="Название"/>
    <w:basedOn w:val="a"/>
    <w:next w:val="a"/>
    <w:link w:val="aff6"/>
    <w:uiPriority w:val="99"/>
    <w:qFormat/>
    <w:rsid w:val="006B7A21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ff6">
    <w:name w:val="Название Знак"/>
    <w:link w:val="aff5"/>
    <w:uiPriority w:val="99"/>
    <w:rsid w:val="006B7A21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styleId="afff1">
    <w:name w:val="Обычный (веб)"/>
    <w:basedOn w:val="a"/>
    <w:uiPriority w:val="99"/>
    <w:unhideWhenUsed/>
    <w:rsid w:val="00C012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5D2BD945F177B5523CB99FA340D6C431B6C931EE22B7926F61593BA2A97EDE464CA512A010424874A4D56A276EN6H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5D2BD945F177B5523CB99FA340D6C431B6C931EE22B7926F61593BA2A97EDE464CA512A010424874A4D56A276EN6H" TargetMode="External"/><Relationship Id="rId12" Type="http://schemas.openxmlformats.org/officeDocument/2006/relationships/hyperlink" Target="consultantplus://offline/ref=BB5D2BD945F177B5523CB99FA340D6C433B4C332E826B7926F61593BA2A97EDE464CA512A010424874A4D56A276EN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55730957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5D2BD945F177B5523CB99FA340D6C432BCC235EF2EB7926F61593BA2A97EDE464CA512A010424874A4D56A276EN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5D2BD945F177B5523CB99FA340D6C431B7C037EB20B7926F61593BA2A97EDE464CA512A010424874A4D56A276EN6H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15482</CharactersWithSpaces>
  <SharedDoc>false</SharedDoc>
  <HLinks>
    <vt:vector size="36" baseType="variant">
      <vt:variant>
        <vt:i4>1245271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consultantplus://offline/ref=BB5D2BD945F177B5523CB99FA340D6C433B4C332E826B7926F61593BA2A97EDE464CA512A010424874A4D56A276EN6H</vt:lpwstr>
      </vt:variant>
      <vt:variant>
        <vt:lpwstr/>
      </vt:variant>
      <vt:variant>
        <vt:i4>7078010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  <vt:variant>
        <vt:i4>1245194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consultantplus://offline/ref=BB5D2BD945F177B5523CB99FA340D6C432BCC235EF2EB7926F61593BA2A97EDE464CA512A010424874A4D56A276EN6H</vt:lpwstr>
      </vt:variant>
      <vt:variant>
        <vt:lpwstr/>
      </vt:variant>
      <vt:variant>
        <vt:i4>1245196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consultantplus://offline/ref=BB5D2BD945F177B5523CB99FA340D6C431B7C037EB20B7926F61593BA2A97EDE464CA512A010424874A4D56A276EN6H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consultantplus://offline/ref=BB5D2BD945F177B5523CB99FA340D6C431B6C931EE22B7926F61593BA2A97EDE464CA512A010424874A4D56A276EN6H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consultantplus://offline/ref=BB5D2BD945F177B5523CB99FA340D6C431B6C931EE22B7926F61593BA2A97EDE464CA512A010424874A4D56A276EN6H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Щучкина</dc:creator>
  <cp:keywords/>
  <cp:lastModifiedBy>Pai Pinky</cp:lastModifiedBy>
  <cp:revision>2</cp:revision>
  <cp:lastPrinted>2018-11-15T06:53:00Z</cp:lastPrinted>
  <dcterms:created xsi:type="dcterms:W3CDTF">2025-07-09T18:46:00Z</dcterms:created>
  <dcterms:modified xsi:type="dcterms:W3CDTF">2025-07-09T18:46:00Z</dcterms:modified>
</cp:coreProperties>
</file>